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46E75" w14:textId="77777777" w:rsidR="0058637A" w:rsidRPr="0058637A" w:rsidRDefault="0058637A" w:rsidP="0058637A">
      <w:pPr>
        <w:jc w:val="both"/>
        <w:rPr>
          <w:b/>
          <w:bCs/>
          <w:sz w:val="28"/>
          <w:szCs w:val="28"/>
        </w:rPr>
      </w:pPr>
    </w:p>
    <w:p w14:paraId="663917F9" w14:textId="2B5EA596" w:rsidR="0058637A" w:rsidRPr="0058637A" w:rsidRDefault="0058637A" w:rsidP="0058637A">
      <w:pPr>
        <w:pStyle w:val="IntenseQuote"/>
        <w:jc w:val="both"/>
        <w:rPr>
          <w:rStyle w:val="IntenseEmphasis"/>
          <w:sz w:val="28"/>
          <w:szCs w:val="28"/>
        </w:rPr>
      </w:pPr>
      <w:r w:rsidRPr="0058637A">
        <w:rPr>
          <w:rStyle w:val="IntenseEmphasis"/>
          <w:sz w:val="28"/>
          <w:szCs w:val="28"/>
        </w:rPr>
        <w:t xml:space="preserve">Remarks by Tafadzwa Muvingi, HEAD OF Governance and Peace Building unit </w:t>
      </w:r>
    </w:p>
    <w:p w14:paraId="0471D736" w14:textId="6516A0ED" w:rsidR="0058637A" w:rsidRPr="0058637A" w:rsidRDefault="0058637A" w:rsidP="0058637A">
      <w:pPr>
        <w:pStyle w:val="IntenseQuote"/>
        <w:jc w:val="both"/>
        <w:rPr>
          <w:rStyle w:val="IntenseEmphasis"/>
          <w:sz w:val="28"/>
          <w:szCs w:val="28"/>
        </w:rPr>
      </w:pPr>
      <w:r w:rsidRPr="0058637A">
        <w:rPr>
          <w:rStyle w:val="IntenseEmphasis"/>
          <w:sz w:val="28"/>
          <w:szCs w:val="28"/>
        </w:rPr>
        <w:t>UNDP ZIMBABWE,@2021_International Day of Peace</w:t>
      </w:r>
    </w:p>
    <w:p w14:paraId="7EA735D7" w14:textId="06CA4720" w:rsidR="00B507FD" w:rsidRPr="0058637A" w:rsidRDefault="0058637A" w:rsidP="0058637A">
      <w:pPr>
        <w:jc w:val="both"/>
        <w:rPr>
          <w:b/>
          <w:bCs/>
          <w:sz w:val="28"/>
          <w:szCs w:val="28"/>
        </w:rPr>
      </w:pPr>
      <w:r w:rsidRPr="0058637A">
        <w:rPr>
          <w:b/>
          <w:bCs/>
          <w:sz w:val="28"/>
          <w:szCs w:val="28"/>
        </w:rPr>
        <w:t>Salutations</w:t>
      </w:r>
    </w:p>
    <w:p w14:paraId="3D6DB68F" w14:textId="0074DF9B" w:rsidR="0058637A" w:rsidRDefault="0058637A" w:rsidP="0058637A">
      <w:pPr>
        <w:numPr>
          <w:ilvl w:val="0"/>
          <w:numId w:val="1"/>
        </w:numPr>
        <w:jc w:val="both"/>
        <w:rPr>
          <w:b/>
          <w:bCs/>
          <w:sz w:val="28"/>
          <w:szCs w:val="28"/>
        </w:rPr>
      </w:pPr>
      <w:r w:rsidRPr="0058637A">
        <w:rPr>
          <w:b/>
          <w:bCs/>
          <w:sz w:val="28"/>
          <w:szCs w:val="28"/>
        </w:rPr>
        <w:t xml:space="preserve">(Acting Chairperson) Commissioner Chigwedere </w:t>
      </w:r>
    </w:p>
    <w:p w14:paraId="1EB2DE94" w14:textId="3AE86E93" w:rsidR="0058637A" w:rsidRPr="0058637A" w:rsidRDefault="00B53AF5" w:rsidP="0058637A">
      <w:pPr>
        <w:numPr>
          <w:ilvl w:val="0"/>
          <w:numId w:val="1"/>
        </w:numPr>
        <w:jc w:val="both"/>
        <w:rPr>
          <w:b/>
          <w:bCs/>
          <w:sz w:val="28"/>
          <w:szCs w:val="28"/>
        </w:rPr>
      </w:pPr>
      <w:r>
        <w:rPr>
          <w:b/>
          <w:bCs/>
          <w:sz w:val="28"/>
          <w:szCs w:val="28"/>
        </w:rPr>
        <w:t>Representatives of Government and Government departments</w:t>
      </w:r>
    </w:p>
    <w:p w14:paraId="35016677" w14:textId="14B24327" w:rsidR="0058637A" w:rsidRPr="0058637A" w:rsidRDefault="0058637A" w:rsidP="0058637A">
      <w:pPr>
        <w:numPr>
          <w:ilvl w:val="0"/>
          <w:numId w:val="1"/>
        </w:numPr>
        <w:jc w:val="both"/>
        <w:rPr>
          <w:b/>
          <w:bCs/>
          <w:sz w:val="28"/>
          <w:szCs w:val="28"/>
        </w:rPr>
      </w:pPr>
      <w:r w:rsidRPr="0058637A">
        <w:rPr>
          <w:b/>
          <w:bCs/>
          <w:sz w:val="28"/>
          <w:szCs w:val="28"/>
        </w:rPr>
        <w:t xml:space="preserve">Commissioners </w:t>
      </w:r>
      <w:r w:rsidR="00346785">
        <w:rPr>
          <w:b/>
          <w:bCs/>
          <w:sz w:val="28"/>
          <w:szCs w:val="28"/>
        </w:rPr>
        <w:t xml:space="preserve">of the NPRC </w:t>
      </w:r>
      <w:r w:rsidRPr="0058637A">
        <w:rPr>
          <w:b/>
          <w:bCs/>
          <w:sz w:val="28"/>
          <w:szCs w:val="28"/>
        </w:rPr>
        <w:t>here present</w:t>
      </w:r>
    </w:p>
    <w:p w14:paraId="0BBAB10E" w14:textId="77777777" w:rsidR="00346785" w:rsidRDefault="0058637A" w:rsidP="0058637A">
      <w:pPr>
        <w:numPr>
          <w:ilvl w:val="0"/>
          <w:numId w:val="1"/>
        </w:numPr>
        <w:jc w:val="both"/>
        <w:rPr>
          <w:b/>
          <w:bCs/>
          <w:sz w:val="28"/>
          <w:szCs w:val="28"/>
        </w:rPr>
      </w:pPr>
      <w:r w:rsidRPr="0058637A">
        <w:rPr>
          <w:b/>
          <w:bCs/>
          <w:sz w:val="28"/>
          <w:szCs w:val="28"/>
        </w:rPr>
        <w:t>Executive Secretary</w:t>
      </w:r>
    </w:p>
    <w:p w14:paraId="11C4A6E5" w14:textId="3F6DCCDA" w:rsidR="0058637A" w:rsidRPr="0058637A" w:rsidRDefault="00346785" w:rsidP="0058637A">
      <w:pPr>
        <w:numPr>
          <w:ilvl w:val="0"/>
          <w:numId w:val="1"/>
        </w:numPr>
        <w:jc w:val="both"/>
        <w:rPr>
          <w:b/>
          <w:bCs/>
          <w:sz w:val="28"/>
          <w:szCs w:val="28"/>
        </w:rPr>
      </w:pPr>
      <w:r>
        <w:rPr>
          <w:b/>
          <w:bCs/>
          <w:sz w:val="28"/>
          <w:szCs w:val="28"/>
        </w:rPr>
        <w:t>Directors and staff of the NPRC</w:t>
      </w:r>
      <w:r w:rsidR="0058637A" w:rsidRPr="0058637A">
        <w:rPr>
          <w:b/>
          <w:bCs/>
          <w:sz w:val="28"/>
          <w:szCs w:val="28"/>
        </w:rPr>
        <w:tab/>
      </w:r>
    </w:p>
    <w:p w14:paraId="4043537E" w14:textId="77777777" w:rsidR="0058637A" w:rsidRPr="0058637A" w:rsidRDefault="0058637A" w:rsidP="0058637A">
      <w:pPr>
        <w:numPr>
          <w:ilvl w:val="0"/>
          <w:numId w:val="1"/>
        </w:numPr>
        <w:jc w:val="both"/>
        <w:rPr>
          <w:b/>
          <w:bCs/>
          <w:sz w:val="28"/>
          <w:szCs w:val="28"/>
        </w:rPr>
      </w:pPr>
      <w:r w:rsidRPr="0058637A">
        <w:rPr>
          <w:b/>
          <w:bCs/>
          <w:sz w:val="28"/>
          <w:szCs w:val="28"/>
        </w:rPr>
        <w:t>Directors Representatives of CSOs</w:t>
      </w:r>
    </w:p>
    <w:p w14:paraId="71E6DA5E" w14:textId="77777777" w:rsidR="0058637A" w:rsidRPr="0058637A" w:rsidRDefault="0058637A" w:rsidP="0058637A">
      <w:pPr>
        <w:numPr>
          <w:ilvl w:val="0"/>
          <w:numId w:val="1"/>
        </w:numPr>
        <w:jc w:val="both"/>
        <w:rPr>
          <w:b/>
          <w:bCs/>
          <w:sz w:val="28"/>
          <w:szCs w:val="28"/>
        </w:rPr>
      </w:pPr>
      <w:r w:rsidRPr="0058637A">
        <w:rPr>
          <w:b/>
          <w:bCs/>
          <w:sz w:val="28"/>
          <w:szCs w:val="28"/>
        </w:rPr>
        <w:t xml:space="preserve">Director of ceremonies </w:t>
      </w:r>
    </w:p>
    <w:p w14:paraId="405440EF" w14:textId="77777777" w:rsidR="0058637A" w:rsidRPr="0058637A" w:rsidRDefault="0058637A" w:rsidP="0058637A">
      <w:pPr>
        <w:numPr>
          <w:ilvl w:val="0"/>
          <w:numId w:val="1"/>
        </w:numPr>
        <w:jc w:val="both"/>
        <w:rPr>
          <w:b/>
          <w:bCs/>
          <w:sz w:val="28"/>
          <w:szCs w:val="28"/>
        </w:rPr>
      </w:pPr>
      <w:r w:rsidRPr="0058637A">
        <w:rPr>
          <w:b/>
          <w:bCs/>
          <w:sz w:val="28"/>
          <w:szCs w:val="28"/>
        </w:rPr>
        <w:t xml:space="preserve">Distinguished </w:t>
      </w:r>
      <w:proofErr w:type="gramStart"/>
      <w:r w:rsidRPr="0058637A">
        <w:rPr>
          <w:b/>
          <w:bCs/>
          <w:sz w:val="28"/>
          <w:szCs w:val="28"/>
        </w:rPr>
        <w:t>guests</w:t>
      </w:r>
      <w:proofErr w:type="gramEnd"/>
      <w:r w:rsidRPr="0058637A">
        <w:rPr>
          <w:b/>
          <w:bCs/>
          <w:sz w:val="28"/>
          <w:szCs w:val="28"/>
        </w:rPr>
        <w:t xml:space="preserve"> ladies and gentlemen.</w:t>
      </w:r>
    </w:p>
    <w:p w14:paraId="365B424A" w14:textId="77777777" w:rsidR="0058637A" w:rsidRPr="0058637A" w:rsidRDefault="0058637A" w:rsidP="0058637A">
      <w:pPr>
        <w:jc w:val="both"/>
        <w:rPr>
          <w:b/>
          <w:bCs/>
          <w:sz w:val="28"/>
          <w:szCs w:val="28"/>
          <w:u w:val="single"/>
        </w:rPr>
      </w:pPr>
    </w:p>
    <w:p w14:paraId="44C315A9" w14:textId="53EF4735" w:rsidR="0058637A" w:rsidRPr="0058637A" w:rsidRDefault="0058637A" w:rsidP="0058637A">
      <w:pPr>
        <w:jc w:val="both"/>
        <w:rPr>
          <w:b/>
          <w:bCs/>
          <w:sz w:val="28"/>
          <w:szCs w:val="28"/>
          <w:u w:val="single"/>
        </w:rPr>
      </w:pPr>
      <w:r w:rsidRPr="0058637A">
        <w:rPr>
          <w:b/>
          <w:bCs/>
          <w:sz w:val="28"/>
          <w:szCs w:val="28"/>
          <w:u w:val="single"/>
        </w:rPr>
        <w:t xml:space="preserve">Introduction </w:t>
      </w:r>
    </w:p>
    <w:p w14:paraId="1C07018E" w14:textId="03CF5A2D" w:rsidR="0058637A" w:rsidRPr="0058637A" w:rsidRDefault="0058637A" w:rsidP="0058637A">
      <w:pPr>
        <w:jc w:val="both"/>
        <w:rPr>
          <w:b/>
          <w:bCs/>
          <w:i/>
          <w:iCs/>
          <w:sz w:val="28"/>
          <w:szCs w:val="28"/>
          <w:lang w:val="en-US"/>
        </w:rPr>
      </w:pPr>
      <w:r w:rsidRPr="0058637A">
        <w:rPr>
          <w:sz w:val="28"/>
          <w:szCs w:val="28"/>
        </w:rPr>
        <w:t>It is my great pleasure to contribute on behalf of UNDP a few perspectives to this great conversation today. I was requested to share thoughts on the topic</w:t>
      </w:r>
      <w:r w:rsidRPr="0058637A">
        <w:rPr>
          <w:sz w:val="28"/>
          <w:szCs w:val="28"/>
          <w:lang w:val="en-US"/>
        </w:rPr>
        <w:t xml:space="preserve"> </w:t>
      </w:r>
      <w:r w:rsidRPr="0058637A">
        <w:rPr>
          <w:b/>
          <w:bCs/>
          <w:i/>
          <w:iCs/>
          <w:sz w:val="28"/>
          <w:szCs w:val="28"/>
          <w:lang w:val="en-US"/>
        </w:rPr>
        <w:t>Global Perspectives on Supporting Post- COVID-19 Responses while Promoting Unity, Sustainability and Equity</w:t>
      </w:r>
    </w:p>
    <w:p w14:paraId="4AD87414" w14:textId="34AD6824" w:rsidR="0058637A" w:rsidRDefault="0058637A" w:rsidP="0058637A">
      <w:pPr>
        <w:jc w:val="both"/>
        <w:rPr>
          <w:b/>
          <w:bCs/>
          <w:i/>
          <w:iCs/>
          <w:sz w:val="28"/>
          <w:szCs w:val="28"/>
          <w:lang w:val="en-US"/>
        </w:rPr>
      </w:pPr>
    </w:p>
    <w:p w14:paraId="7B80FA07" w14:textId="2B129343" w:rsidR="00324E66" w:rsidRPr="0058637A" w:rsidRDefault="0058637A" w:rsidP="0058637A">
      <w:pPr>
        <w:jc w:val="both"/>
        <w:rPr>
          <w:b/>
          <w:bCs/>
          <w:i/>
          <w:iCs/>
          <w:sz w:val="28"/>
          <w:szCs w:val="28"/>
          <w:lang w:val="en-US"/>
        </w:rPr>
      </w:pPr>
      <w:r w:rsidRPr="0058637A">
        <w:rPr>
          <w:b/>
          <w:bCs/>
          <w:sz w:val="28"/>
          <w:szCs w:val="28"/>
        </w:rPr>
        <w:t xml:space="preserve">Distinguished </w:t>
      </w:r>
      <w:r w:rsidR="00D56CBB" w:rsidRPr="0058637A">
        <w:rPr>
          <w:b/>
          <w:bCs/>
          <w:sz w:val="28"/>
          <w:szCs w:val="28"/>
        </w:rPr>
        <w:t>guests’</w:t>
      </w:r>
      <w:r w:rsidRPr="0058637A">
        <w:rPr>
          <w:b/>
          <w:bCs/>
          <w:sz w:val="28"/>
          <w:szCs w:val="28"/>
        </w:rPr>
        <w:t xml:space="preserve"> ladies and gentlemen</w:t>
      </w:r>
    </w:p>
    <w:p w14:paraId="69745166" w14:textId="6D3F7655" w:rsidR="0058637A" w:rsidRPr="0058637A" w:rsidRDefault="0058637A" w:rsidP="0058637A">
      <w:pPr>
        <w:jc w:val="both"/>
        <w:rPr>
          <w:b/>
          <w:bCs/>
          <w:sz w:val="28"/>
          <w:szCs w:val="28"/>
          <w:u w:val="single"/>
        </w:rPr>
      </w:pPr>
      <w:r w:rsidRPr="0058637A">
        <w:rPr>
          <w:b/>
          <w:bCs/>
          <w:sz w:val="28"/>
          <w:szCs w:val="28"/>
          <w:u w:val="single"/>
        </w:rPr>
        <w:t>I will start by sharing A few Facts on covid 19</w:t>
      </w:r>
    </w:p>
    <w:p w14:paraId="625FF3BF" w14:textId="77777777" w:rsidR="0058637A" w:rsidRPr="0058637A" w:rsidRDefault="0058637A" w:rsidP="0058637A">
      <w:pPr>
        <w:numPr>
          <w:ilvl w:val="0"/>
          <w:numId w:val="2"/>
        </w:numPr>
        <w:jc w:val="both"/>
        <w:rPr>
          <w:sz w:val="28"/>
          <w:szCs w:val="28"/>
        </w:rPr>
      </w:pPr>
      <w:r w:rsidRPr="0058637A">
        <w:rPr>
          <w:sz w:val="28"/>
          <w:szCs w:val="28"/>
        </w:rPr>
        <w:t>Now, the COVID-19 pandemic is a governance crisis as well as a humanitarian and health crisis. Many times, we have profiled the impacts of COVID 19 as a public health crisis, the pandemic has tested the resilience of governance systems and public sector institutions to adapt, function, and innovate in the delivery of their public services.</w:t>
      </w:r>
    </w:p>
    <w:p w14:paraId="1616DE93" w14:textId="59B93652" w:rsidR="0058637A" w:rsidRPr="0058637A" w:rsidRDefault="0058637A" w:rsidP="0058637A">
      <w:pPr>
        <w:numPr>
          <w:ilvl w:val="0"/>
          <w:numId w:val="2"/>
        </w:numPr>
        <w:jc w:val="both"/>
        <w:rPr>
          <w:sz w:val="28"/>
          <w:szCs w:val="28"/>
        </w:rPr>
      </w:pPr>
      <w:r w:rsidRPr="0058637A">
        <w:rPr>
          <w:b/>
          <w:bCs/>
          <w:sz w:val="28"/>
          <w:szCs w:val="28"/>
        </w:rPr>
        <w:t xml:space="preserve">The second fact is on Regression and set back in the achievement of SDGs </w:t>
      </w:r>
      <w:r w:rsidRPr="0058637A">
        <w:rPr>
          <w:sz w:val="28"/>
          <w:szCs w:val="28"/>
        </w:rPr>
        <w:t xml:space="preserve">due to impacts on education, </w:t>
      </w:r>
      <w:r w:rsidRPr="0058637A">
        <w:rPr>
          <w:sz w:val="28"/>
          <w:szCs w:val="28"/>
        </w:rPr>
        <w:t>health</w:t>
      </w:r>
      <w:r w:rsidRPr="0058637A">
        <w:rPr>
          <w:sz w:val="28"/>
          <w:szCs w:val="28"/>
        </w:rPr>
        <w:t xml:space="preserve">, social protection systems. Clearly the statics at home have shown us in the education sector, </w:t>
      </w:r>
      <w:r w:rsidRPr="0058637A">
        <w:rPr>
          <w:sz w:val="28"/>
          <w:szCs w:val="28"/>
          <w:lang w:val="en-US"/>
        </w:rPr>
        <w:t>The ZIMSTAT Rapid Poverty, Income, Consumption and Expenditure Surveys (PICES), Telephone Monitoring Survey report (2020) notes that “in rural areas, only one quarter of children engaged in distance learning, while in urban areas this proportion was 70 percent.” The number of rural children left behind is unimaginable.</w:t>
      </w:r>
    </w:p>
    <w:p w14:paraId="06656E5E" w14:textId="77777777" w:rsidR="0058637A" w:rsidRPr="0058637A" w:rsidRDefault="0058637A" w:rsidP="0058637A">
      <w:pPr>
        <w:numPr>
          <w:ilvl w:val="0"/>
          <w:numId w:val="2"/>
        </w:numPr>
        <w:jc w:val="both"/>
        <w:rPr>
          <w:sz w:val="28"/>
          <w:szCs w:val="28"/>
        </w:rPr>
      </w:pPr>
      <w:r w:rsidRPr="0058637A">
        <w:rPr>
          <w:sz w:val="28"/>
          <w:szCs w:val="28"/>
          <w:lang w:val="en-US"/>
        </w:rPr>
        <w:t xml:space="preserve">Globally, Vaccine inequity is a major concern: About 65% of the population in HICs have received at least one vaccine shot compared to less than 2% in LICs. Furthermore, </w:t>
      </w:r>
      <w:proofErr w:type="gramStart"/>
      <w:r w:rsidRPr="0058637A">
        <w:rPr>
          <w:sz w:val="28"/>
          <w:szCs w:val="28"/>
        </w:rPr>
        <w:t>Over</w:t>
      </w:r>
      <w:proofErr w:type="gramEnd"/>
      <w:r w:rsidRPr="0058637A">
        <w:rPr>
          <w:sz w:val="28"/>
          <w:szCs w:val="28"/>
        </w:rPr>
        <w:t xml:space="preserve"> 5.7 billion COVID19 vaccine doses have been administered globally, but only 2% were given in Africa (</w:t>
      </w:r>
      <w:r w:rsidRPr="0058637A">
        <w:rPr>
          <w:b/>
          <w:bCs/>
          <w:sz w:val="28"/>
          <w:szCs w:val="28"/>
        </w:rPr>
        <w:t xml:space="preserve">Tedros Adhanom Ghebreyesus Director General at World Health Organization) </w:t>
      </w:r>
    </w:p>
    <w:p w14:paraId="7C47D221" w14:textId="77777777" w:rsidR="0058637A" w:rsidRPr="0058637A" w:rsidRDefault="0058637A" w:rsidP="0058637A">
      <w:pPr>
        <w:numPr>
          <w:ilvl w:val="0"/>
          <w:numId w:val="2"/>
        </w:numPr>
        <w:jc w:val="both"/>
        <w:rPr>
          <w:sz w:val="28"/>
          <w:szCs w:val="28"/>
        </w:rPr>
      </w:pPr>
      <w:r w:rsidRPr="0058637A">
        <w:rPr>
          <w:b/>
          <w:bCs/>
          <w:sz w:val="28"/>
          <w:szCs w:val="28"/>
          <w:lang w:val="en-US"/>
        </w:rPr>
        <w:t xml:space="preserve">High debt vulnerabilities and insufficiency of debt-relief </w:t>
      </w:r>
      <w:r w:rsidRPr="0058637A">
        <w:rPr>
          <w:sz w:val="28"/>
          <w:szCs w:val="28"/>
          <w:lang w:val="en-US"/>
        </w:rPr>
        <w:t>measures have plagues low to middle income countries thereby exacerbating socio-economic.</w:t>
      </w:r>
    </w:p>
    <w:p w14:paraId="6A552EDA" w14:textId="495B8268" w:rsidR="0058637A" w:rsidRPr="0058637A" w:rsidRDefault="0058637A" w:rsidP="0058637A">
      <w:pPr>
        <w:numPr>
          <w:ilvl w:val="0"/>
          <w:numId w:val="2"/>
        </w:numPr>
        <w:jc w:val="both"/>
        <w:rPr>
          <w:sz w:val="28"/>
          <w:szCs w:val="28"/>
        </w:rPr>
      </w:pPr>
      <w:r w:rsidRPr="0058637A">
        <w:rPr>
          <w:b/>
          <w:bCs/>
          <w:sz w:val="28"/>
          <w:szCs w:val="28"/>
          <w:lang w:val="en-US"/>
        </w:rPr>
        <w:t xml:space="preserve">Demonstrations against COVID 19 measures </w:t>
      </w:r>
      <w:r w:rsidRPr="0058637A">
        <w:rPr>
          <w:sz w:val="28"/>
          <w:szCs w:val="28"/>
          <w:lang w:val="en-US"/>
        </w:rPr>
        <w:t>have been recorded across the globe. Enjoyment of human rights have clearly been limited be due to the pressure on the states on the need to balance individual rights against public good, thus setting the citizens on collision paths with their citizens.</w:t>
      </w:r>
    </w:p>
    <w:p w14:paraId="25179324" w14:textId="77777777" w:rsidR="00324E66" w:rsidRDefault="0058637A" w:rsidP="0058637A">
      <w:pPr>
        <w:jc w:val="both"/>
        <w:rPr>
          <w:b/>
          <w:bCs/>
          <w:sz w:val="28"/>
          <w:szCs w:val="28"/>
          <w:u w:val="single"/>
        </w:rPr>
      </w:pPr>
      <w:r w:rsidRPr="0058637A">
        <w:rPr>
          <w:b/>
          <w:bCs/>
          <w:sz w:val="28"/>
          <w:szCs w:val="28"/>
        </w:rPr>
        <w:t xml:space="preserve">Distinguished </w:t>
      </w:r>
      <w:proofErr w:type="gramStart"/>
      <w:r w:rsidRPr="0058637A">
        <w:rPr>
          <w:b/>
          <w:bCs/>
          <w:sz w:val="28"/>
          <w:szCs w:val="28"/>
        </w:rPr>
        <w:t>guests</w:t>
      </w:r>
      <w:proofErr w:type="gramEnd"/>
      <w:r w:rsidRPr="0058637A">
        <w:rPr>
          <w:b/>
          <w:bCs/>
          <w:sz w:val="28"/>
          <w:szCs w:val="28"/>
        </w:rPr>
        <w:t xml:space="preserve"> ladies and gentlemen</w:t>
      </w:r>
      <w:r w:rsidR="00324E66" w:rsidRPr="0058637A">
        <w:rPr>
          <w:b/>
          <w:bCs/>
          <w:sz w:val="28"/>
          <w:szCs w:val="28"/>
          <w:u w:val="single"/>
        </w:rPr>
        <w:t xml:space="preserve"> </w:t>
      </w:r>
    </w:p>
    <w:p w14:paraId="56A6BD66" w14:textId="280D663A" w:rsidR="0058637A" w:rsidRPr="0058637A" w:rsidRDefault="0058637A" w:rsidP="0058637A">
      <w:pPr>
        <w:jc w:val="both"/>
        <w:rPr>
          <w:b/>
          <w:bCs/>
          <w:sz w:val="28"/>
          <w:szCs w:val="28"/>
          <w:u w:val="single"/>
        </w:rPr>
      </w:pPr>
      <w:r w:rsidRPr="0058637A">
        <w:rPr>
          <w:b/>
          <w:bCs/>
          <w:sz w:val="28"/>
          <w:szCs w:val="28"/>
          <w:u w:val="single"/>
        </w:rPr>
        <w:t xml:space="preserve">To continue PAINTING THE picture of Global Developments DURING </w:t>
      </w:r>
      <w:r w:rsidRPr="0058637A">
        <w:rPr>
          <w:b/>
          <w:bCs/>
          <w:i/>
          <w:iCs/>
          <w:sz w:val="28"/>
          <w:szCs w:val="28"/>
          <w:u w:val="single"/>
        </w:rPr>
        <w:t>NOT POST</w:t>
      </w:r>
      <w:r w:rsidRPr="0058637A">
        <w:rPr>
          <w:b/>
          <w:bCs/>
          <w:sz w:val="28"/>
          <w:szCs w:val="28"/>
          <w:u w:val="single"/>
        </w:rPr>
        <w:t xml:space="preserve"> COVID</w:t>
      </w:r>
    </w:p>
    <w:p w14:paraId="4D01F999" w14:textId="77777777" w:rsidR="0058637A" w:rsidRPr="0058637A" w:rsidRDefault="0058637A" w:rsidP="0058637A">
      <w:pPr>
        <w:numPr>
          <w:ilvl w:val="0"/>
          <w:numId w:val="3"/>
        </w:numPr>
        <w:jc w:val="both"/>
        <w:rPr>
          <w:sz w:val="28"/>
          <w:szCs w:val="28"/>
        </w:rPr>
      </w:pPr>
      <w:r w:rsidRPr="0058637A">
        <w:rPr>
          <w:sz w:val="28"/>
          <w:szCs w:val="28"/>
          <w:lang w:val="en-US"/>
        </w:rPr>
        <w:t xml:space="preserve">In the nick of time when Africa was on the right path to turn its impressive economic performance into a sustainable level of economic and social development, the COVID-19 pandemic invaded the continent and quickly tilted it into a worst economic, </w:t>
      </w:r>
      <w:proofErr w:type="gramStart"/>
      <w:r w:rsidRPr="0058637A">
        <w:rPr>
          <w:sz w:val="28"/>
          <w:szCs w:val="28"/>
          <w:lang w:val="en-US"/>
        </w:rPr>
        <w:t>social</w:t>
      </w:r>
      <w:proofErr w:type="gramEnd"/>
      <w:r w:rsidRPr="0058637A">
        <w:rPr>
          <w:sz w:val="28"/>
          <w:szCs w:val="28"/>
          <w:lang w:val="en-US"/>
        </w:rPr>
        <w:t xml:space="preserve"> and humanitarian crisis. The pandemic is disrupting millions of livelihoods, affecting poor households, diverting government revenues, damaging the private sector, the informal </w:t>
      </w:r>
      <w:proofErr w:type="gramStart"/>
      <w:r w:rsidRPr="0058637A">
        <w:rPr>
          <w:sz w:val="28"/>
          <w:szCs w:val="28"/>
          <w:lang w:val="en-US"/>
        </w:rPr>
        <w:t>economy</w:t>
      </w:r>
      <w:proofErr w:type="gramEnd"/>
      <w:r w:rsidRPr="0058637A">
        <w:rPr>
          <w:sz w:val="28"/>
          <w:szCs w:val="28"/>
          <w:lang w:val="en-US"/>
        </w:rPr>
        <w:t xml:space="preserve"> and the entire production systems; and deteriorating international trade and financial flows to the continent.  </w:t>
      </w:r>
      <w:r w:rsidRPr="0058637A">
        <w:rPr>
          <w:i/>
          <w:iCs/>
          <w:sz w:val="28"/>
          <w:szCs w:val="28"/>
          <w:lang w:val="en-US"/>
        </w:rPr>
        <w:t xml:space="preserve">Soci0-Economic Impact of COVID 19 on Africa September 2020 AU Department of Economic Affairs </w:t>
      </w:r>
    </w:p>
    <w:p w14:paraId="5FD14A5B" w14:textId="2583096E" w:rsidR="0058637A" w:rsidRPr="0058637A" w:rsidRDefault="0058637A" w:rsidP="0058637A">
      <w:pPr>
        <w:numPr>
          <w:ilvl w:val="0"/>
          <w:numId w:val="3"/>
        </w:numPr>
        <w:jc w:val="both"/>
        <w:rPr>
          <w:sz w:val="28"/>
          <w:szCs w:val="28"/>
        </w:rPr>
      </w:pPr>
      <w:r w:rsidRPr="0058637A">
        <w:rPr>
          <w:sz w:val="28"/>
          <w:szCs w:val="28"/>
        </w:rPr>
        <w:t>The economic impacts noted around global recessions that have seen attrition in economic growth and low industrial performance have been likened to the Great Depression of the 1920s.</w:t>
      </w:r>
    </w:p>
    <w:p w14:paraId="2F0D91CF" w14:textId="68B4A3BA" w:rsidR="0058637A" w:rsidRPr="0058637A" w:rsidRDefault="0058637A" w:rsidP="0058637A">
      <w:pPr>
        <w:jc w:val="both"/>
        <w:rPr>
          <w:b/>
          <w:bCs/>
          <w:sz w:val="28"/>
          <w:szCs w:val="28"/>
          <w:u w:val="single"/>
        </w:rPr>
      </w:pPr>
      <w:r w:rsidRPr="0058637A">
        <w:rPr>
          <w:b/>
          <w:bCs/>
          <w:sz w:val="28"/>
          <w:szCs w:val="28"/>
          <w:u w:val="single"/>
        </w:rPr>
        <w:t>Implications for People ESPECIALLY THOSE LEFT BEHIND HAVE BEEN ENOURNOUS</w:t>
      </w:r>
    </w:p>
    <w:p w14:paraId="2635BD7B" w14:textId="2B87E3B5" w:rsidR="0058637A" w:rsidRPr="0058637A" w:rsidRDefault="0058637A" w:rsidP="0058637A">
      <w:pPr>
        <w:numPr>
          <w:ilvl w:val="0"/>
          <w:numId w:val="4"/>
        </w:numPr>
        <w:jc w:val="both"/>
        <w:rPr>
          <w:sz w:val="28"/>
          <w:szCs w:val="28"/>
        </w:rPr>
      </w:pPr>
      <w:r w:rsidRPr="0058637A">
        <w:rPr>
          <w:sz w:val="28"/>
          <w:szCs w:val="28"/>
        </w:rPr>
        <w:t xml:space="preserve">Most vulnerable hardest hit- Women Children Persons with disabilities have been hardest hit. I </w:t>
      </w:r>
      <w:r w:rsidRPr="0058637A">
        <w:rPr>
          <w:sz w:val="28"/>
          <w:szCs w:val="28"/>
        </w:rPr>
        <w:t>referred</w:t>
      </w:r>
      <w:r w:rsidRPr="0058637A">
        <w:rPr>
          <w:sz w:val="28"/>
          <w:szCs w:val="28"/>
        </w:rPr>
        <w:t xml:space="preserve"> earlier to the disparities on children in terms of access to Education. Teenage pregnancies were reported, according to a news article published April 2021, </w:t>
      </w:r>
      <w:r w:rsidRPr="0058637A">
        <w:rPr>
          <w:sz w:val="28"/>
          <w:szCs w:val="28"/>
          <w:lang w:val="en-US"/>
        </w:rPr>
        <w:t>Zimbabwe’s government says nearly 5,000 teenage girls became pregnant in January and February and about 1,800 entered early marriages during the same period.</w:t>
      </w:r>
    </w:p>
    <w:p w14:paraId="76B2EF0C" w14:textId="444C0FE0" w:rsidR="0058637A" w:rsidRPr="0058637A" w:rsidRDefault="0058637A" w:rsidP="0058637A">
      <w:pPr>
        <w:numPr>
          <w:ilvl w:val="0"/>
          <w:numId w:val="4"/>
        </w:numPr>
        <w:jc w:val="both"/>
        <w:rPr>
          <w:sz w:val="28"/>
          <w:szCs w:val="28"/>
        </w:rPr>
      </w:pPr>
      <w:r w:rsidRPr="0058637A">
        <w:rPr>
          <w:sz w:val="28"/>
          <w:szCs w:val="28"/>
        </w:rPr>
        <w:t xml:space="preserve">Systems </w:t>
      </w:r>
      <w:r w:rsidRPr="0058637A">
        <w:rPr>
          <w:sz w:val="28"/>
          <w:szCs w:val="28"/>
        </w:rPr>
        <w:t>vulnerabilities:</w:t>
      </w:r>
      <w:r w:rsidRPr="0058637A">
        <w:rPr>
          <w:sz w:val="28"/>
          <w:szCs w:val="28"/>
        </w:rPr>
        <w:t xml:space="preserve">  During the peak of the pandemic, hospitals and hospital bed ran out and many families had to content with home-based care as the health system buckled under the pressure of COVID</w:t>
      </w:r>
    </w:p>
    <w:p w14:paraId="4989979E" w14:textId="77777777" w:rsidR="0058637A" w:rsidRPr="0058637A" w:rsidRDefault="0058637A" w:rsidP="0058637A">
      <w:pPr>
        <w:numPr>
          <w:ilvl w:val="0"/>
          <w:numId w:val="4"/>
        </w:numPr>
        <w:jc w:val="both"/>
        <w:rPr>
          <w:sz w:val="28"/>
          <w:szCs w:val="28"/>
        </w:rPr>
      </w:pPr>
      <w:r w:rsidRPr="0058637A">
        <w:rPr>
          <w:sz w:val="28"/>
          <w:szCs w:val="28"/>
        </w:rPr>
        <w:t>Large scale institutional interventions tested and many large-scale development interventions for the benefit of the community stopped or continued at a limited pace.</w:t>
      </w:r>
    </w:p>
    <w:p w14:paraId="525D1C82" w14:textId="77777777" w:rsidR="00324E66" w:rsidRDefault="0058637A" w:rsidP="0058637A">
      <w:pPr>
        <w:jc w:val="both"/>
        <w:rPr>
          <w:b/>
          <w:bCs/>
          <w:sz w:val="28"/>
          <w:szCs w:val="28"/>
          <w:u w:val="single"/>
        </w:rPr>
      </w:pPr>
      <w:r w:rsidRPr="0058637A">
        <w:rPr>
          <w:b/>
          <w:bCs/>
          <w:sz w:val="28"/>
          <w:szCs w:val="28"/>
        </w:rPr>
        <w:t xml:space="preserve">Distinguished </w:t>
      </w:r>
      <w:proofErr w:type="gramStart"/>
      <w:r w:rsidRPr="0058637A">
        <w:rPr>
          <w:b/>
          <w:bCs/>
          <w:sz w:val="28"/>
          <w:szCs w:val="28"/>
        </w:rPr>
        <w:t>guests</w:t>
      </w:r>
      <w:proofErr w:type="gramEnd"/>
      <w:r w:rsidRPr="0058637A">
        <w:rPr>
          <w:b/>
          <w:bCs/>
          <w:sz w:val="28"/>
          <w:szCs w:val="28"/>
        </w:rPr>
        <w:t xml:space="preserve"> ladies and gentlemen</w:t>
      </w:r>
      <w:r w:rsidR="00324E66" w:rsidRPr="0058637A">
        <w:rPr>
          <w:b/>
          <w:bCs/>
          <w:sz w:val="28"/>
          <w:szCs w:val="28"/>
          <w:u w:val="single"/>
        </w:rPr>
        <w:t xml:space="preserve"> </w:t>
      </w:r>
    </w:p>
    <w:p w14:paraId="36AB867A" w14:textId="75302089" w:rsidR="0058637A" w:rsidRPr="0058637A" w:rsidRDefault="0058637A" w:rsidP="0058637A">
      <w:pPr>
        <w:jc w:val="both"/>
        <w:rPr>
          <w:b/>
          <w:bCs/>
          <w:sz w:val="28"/>
          <w:szCs w:val="28"/>
          <w:u w:val="single"/>
        </w:rPr>
      </w:pPr>
      <w:r w:rsidRPr="0058637A">
        <w:rPr>
          <w:b/>
          <w:bCs/>
          <w:sz w:val="28"/>
          <w:szCs w:val="28"/>
          <w:u w:val="single"/>
        </w:rPr>
        <w:t xml:space="preserve">What does this MEAN FOR SOCIAL COHESION AND PEACE </w:t>
      </w:r>
      <w:r w:rsidRPr="0058637A">
        <w:rPr>
          <w:b/>
          <w:bCs/>
          <w:sz w:val="28"/>
          <w:szCs w:val="28"/>
          <w:u w:val="single"/>
        </w:rPr>
        <w:t>BUILING?</w:t>
      </w:r>
    </w:p>
    <w:p w14:paraId="512F414B" w14:textId="77777777" w:rsidR="0058637A" w:rsidRPr="0058637A" w:rsidRDefault="0058637A" w:rsidP="0058637A">
      <w:pPr>
        <w:numPr>
          <w:ilvl w:val="0"/>
          <w:numId w:val="5"/>
        </w:numPr>
        <w:jc w:val="both"/>
        <w:rPr>
          <w:sz w:val="28"/>
          <w:szCs w:val="28"/>
        </w:rPr>
      </w:pPr>
      <w:r w:rsidRPr="0058637A">
        <w:rPr>
          <w:sz w:val="28"/>
          <w:szCs w:val="28"/>
        </w:rPr>
        <w:t>The noted trends are that COVID 19 has exacerbated the already existing fault lines and widened the trust deficit between citizens and their governments and larders. Some decisions for the common good are questioned sometimes with appeal to other bodies through litigations and or petitions.</w:t>
      </w:r>
    </w:p>
    <w:p w14:paraId="1CE8CB2A" w14:textId="244FFEC0" w:rsidR="0058637A" w:rsidRPr="0058637A" w:rsidRDefault="0058637A" w:rsidP="0058637A">
      <w:pPr>
        <w:numPr>
          <w:ilvl w:val="0"/>
          <w:numId w:val="5"/>
        </w:numPr>
        <w:jc w:val="both"/>
        <w:rPr>
          <w:sz w:val="28"/>
          <w:szCs w:val="28"/>
        </w:rPr>
      </w:pPr>
      <w:r w:rsidRPr="0058637A">
        <w:rPr>
          <w:sz w:val="28"/>
          <w:szCs w:val="28"/>
        </w:rPr>
        <w:t xml:space="preserve">Violations of rights have need noted such as rights of women through increased </w:t>
      </w:r>
      <w:r w:rsidRPr="0058637A">
        <w:rPr>
          <w:sz w:val="28"/>
          <w:szCs w:val="28"/>
        </w:rPr>
        <w:t>gender-based</w:t>
      </w:r>
      <w:r w:rsidRPr="0058637A">
        <w:rPr>
          <w:sz w:val="28"/>
          <w:szCs w:val="28"/>
        </w:rPr>
        <w:t xml:space="preserve"> violence, children through early marriages and even civil and political rights.</w:t>
      </w:r>
    </w:p>
    <w:p w14:paraId="29C6D9D5" w14:textId="77777777" w:rsidR="0058637A" w:rsidRPr="0058637A" w:rsidRDefault="0058637A" w:rsidP="0058637A">
      <w:pPr>
        <w:numPr>
          <w:ilvl w:val="0"/>
          <w:numId w:val="5"/>
        </w:numPr>
        <w:jc w:val="both"/>
        <w:rPr>
          <w:sz w:val="28"/>
          <w:szCs w:val="28"/>
        </w:rPr>
      </w:pPr>
      <w:r w:rsidRPr="0058637A">
        <w:rPr>
          <w:sz w:val="28"/>
          <w:szCs w:val="28"/>
        </w:rPr>
        <w:t>Resultantly, this feeds into a fragile and fragmented communities where peace gains and dividends are lost.</w:t>
      </w:r>
    </w:p>
    <w:p w14:paraId="58FF79D0" w14:textId="382B3ACF" w:rsidR="0058637A" w:rsidRPr="0058637A" w:rsidRDefault="0058637A" w:rsidP="0058637A">
      <w:pPr>
        <w:jc w:val="both"/>
        <w:rPr>
          <w:b/>
          <w:bCs/>
          <w:sz w:val="28"/>
          <w:szCs w:val="28"/>
          <w:u w:val="single"/>
        </w:rPr>
      </w:pPr>
      <w:r w:rsidRPr="0058637A">
        <w:rPr>
          <w:b/>
          <w:bCs/>
          <w:sz w:val="28"/>
          <w:szCs w:val="28"/>
          <w:u w:val="single"/>
        </w:rPr>
        <w:t xml:space="preserve">In building back better and Recovery, it would thus require </w:t>
      </w:r>
      <w:r w:rsidRPr="0058637A">
        <w:rPr>
          <w:b/>
          <w:bCs/>
          <w:sz w:val="28"/>
          <w:szCs w:val="28"/>
          <w:u w:val="single"/>
        </w:rPr>
        <w:t>having</w:t>
      </w:r>
      <w:r w:rsidRPr="0058637A">
        <w:rPr>
          <w:b/>
          <w:bCs/>
          <w:sz w:val="28"/>
          <w:szCs w:val="28"/>
          <w:u w:val="single"/>
        </w:rPr>
        <w:t xml:space="preserve"> the following taken into consideration</w:t>
      </w:r>
    </w:p>
    <w:p w14:paraId="33D23327" w14:textId="77777777" w:rsidR="0058637A" w:rsidRPr="0058637A" w:rsidRDefault="0058637A" w:rsidP="0058637A">
      <w:pPr>
        <w:numPr>
          <w:ilvl w:val="0"/>
          <w:numId w:val="6"/>
        </w:numPr>
        <w:jc w:val="both"/>
        <w:rPr>
          <w:sz w:val="28"/>
          <w:szCs w:val="28"/>
        </w:rPr>
      </w:pPr>
      <w:r w:rsidRPr="0058637A">
        <w:rPr>
          <w:sz w:val="28"/>
          <w:szCs w:val="28"/>
        </w:rPr>
        <w:t>Multidimensional view to address all dimensions of fragility governance, social and economic in order to build resilient systems that can withstand shocks</w:t>
      </w:r>
    </w:p>
    <w:p w14:paraId="2201309E" w14:textId="77777777" w:rsidR="0058637A" w:rsidRPr="0058637A" w:rsidRDefault="0058637A" w:rsidP="0058637A">
      <w:pPr>
        <w:numPr>
          <w:ilvl w:val="0"/>
          <w:numId w:val="6"/>
        </w:numPr>
        <w:jc w:val="both"/>
        <w:rPr>
          <w:sz w:val="28"/>
          <w:szCs w:val="28"/>
        </w:rPr>
      </w:pPr>
      <w:r w:rsidRPr="0058637A">
        <w:rPr>
          <w:sz w:val="28"/>
          <w:szCs w:val="28"/>
        </w:rPr>
        <w:t>There have been calls for new, stronger social contracts between citizens, the state and other sectors such as civil society and the private sector for a more inclusive state that can tap into the resources of its people for solutions and problem solving.  Building blocks of social contract and citizens premium and involvement. Premised on equality and reduce vulnerabilities.</w:t>
      </w:r>
    </w:p>
    <w:p w14:paraId="22B2E1E3" w14:textId="7C025AA3" w:rsidR="0058637A" w:rsidRPr="0058637A" w:rsidRDefault="0058637A" w:rsidP="0058637A">
      <w:pPr>
        <w:numPr>
          <w:ilvl w:val="0"/>
          <w:numId w:val="6"/>
        </w:numPr>
        <w:jc w:val="both"/>
        <w:rPr>
          <w:sz w:val="28"/>
          <w:szCs w:val="28"/>
        </w:rPr>
      </w:pPr>
      <w:r w:rsidRPr="0058637A">
        <w:rPr>
          <w:sz w:val="28"/>
          <w:szCs w:val="28"/>
        </w:rPr>
        <w:t xml:space="preserve">Address </w:t>
      </w:r>
      <w:r w:rsidRPr="0058637A">
        <w:rPr>
          <w:sz w:val="28"/>
          <w:szCs w:val="28"/>
        </w:rPr>
        <w:t>corruption:</w:t>
      </w:r>
      <w:r w:rsidRPr="0058637A">
        <w:rPr>
          <w:sz w:val="28"/>
          <w:szCs w:val="28"/>
        </w:rPr>
        <w:t xml:space="preserve"> this remains a key issue towards trust building. Recent Auditor General reports have noted issues of concern on public finance management. Addressing such issues retains confidence that resources for state building are channelled to the right development spaces.</w:t>
      </w:r>
    </w:p>
    <w:p w14:paraId="439075B1" w14:textId="77777777" w:rsidR="0058637A" w:rsidRPr="0058637A" w:rsidRDefault="0058637A" w:rsidP="0058637A">
      <w:pPr>
        <w:numPr>
          <w:ilvl w:val="0"/>
          <w:numId w:val="6"/>
        </w:numPr>
        <w:jc w:val="both"/>
        <w:rPr>
          <w:sz w:val="28"/>
          <w:szCs w:val="28"/>
        </w:rPr>
      </w:pPr>
      <w:r w:rsidRPr="0058637A">
        <w:rPr>
          <w:sz w:val="28"/>
          <w:szCs w:val="28"/>
        </w:rPr>
        <w:t>Provision and accessibility of basic services remains key towards social cohesion. Conflicts often arise form access or lack of it, quality and quantity. When vulnerable groups are facilitated access, then reducing inequalities becomes and reality and contributes to cohesive societies.</w:t>
      </w:r>
    </w:p>
    <w:p w14:paraId="17FFD1EF" w14:textId="01008B35" w:rsidR="0058637A" w:rsidRPr="0058637A" w:rsidRDefault="0058637A" w:rsidP="0058637A">
      <w:pPr>
        <w:numPr>
          <w:ilvl w:val="0"/>
          <w:numId w:val="6"/>
        </w:numPr>
        <w:jc w:val="both"/>
        <w:rPr>
          <w:sz w:val="28"/>
          <w:szCs w:val="28"/>
        </w:rPr>
      </w:pPr>
      <w:r w:rsidRPr="0058637A">
        <w:rPr>
          <w:sz w:val="28"/>
          <w:szCs w:val="28"/>
        </w:rPr>
        <w:t>Strong political systems: that can check a regulate other organs of state are important to increase accountability and transparency.</w:t>
      </w:r>
    </w:p>
    <w:p w14:paraId="650AD657" w14:textId="73D18BE4" w:rsidR="0058637A" w:rsidRPr="0058637A" w:rsidRDefault="0058637A" w:rsidP="0058637A">
      <w:pPr>
        <w:numPr>
          <w:ilvl w:val="0"/>
          <w:numId w:val="6"/>
        </w:numPr>
        <w:jc w:val="both"/>
        <w:rPr>
          <w:sz w:val="28"/>
          <w:szCs w:val="28"/>
        </w:rPr>
      </w:pPr>
      <w:r w:rsidRPr="0058637A">
        <w:rPr>
          <w:sz w:val="28"/>
          <w:szCs w:val="28"/>
        </w:rPr>
        <w:t xml:space="preserve">Moreover, agile and innovations- that lead to digital governance are key, not just for the pandemic but for a future and these can include </w:t>
      </w:r>
      <w:r w:rsidRPr="0058637A">
        <w:rPr>
          <w:sz w:val="28"/>
          <w:szCs w:val="28"/>
          <w:lang w:val="en-US"/>
        </w:rPr>
        <w:t xml:space="preserve">online Peace work to prevent violence and decrease tensions,  Citizen Journalism and bloggers to build their capacity in social cohesion, </w:t>
      </w:r>
      <w:r w:rsidR="0093764C" w:rsidRPr="0058637A">
        <w:rPr>
          <w:sz w:val="28"/>
          <w:szCs w:val="28"/>
          <w:lang w:val="en-US"/>
        </w:rPr>
        <w:t>peacebuilding</w:t>
      </w:r>
      <w:r w:rsidRPr="0058637A">
        <w:rPr>
          <w:sz w:val="28"/>
          <w:szCs w:val="28"/>
          <w:lang w:val="en-US"/>
        </w:rPr>
        <w:t xml:space="preserve"> and combating hate speech and audio-visual products created on Social Cohesion Activities </w:t>
      </w:r>
    </w:p>
    <w:p w14:paraId="6BCDAB1C" w14:textId="015C0832" w:rsidR="0058637A" w:rsidRPr="0058637A" w:rsidRDefault="0058637A" w:rsidP="0058637A">
      <w:pPr>
        <w:numPr>
          <w:ilvl w:val="0"/>
          <w:numId w:val="6"/>
        </w:numPr>
        <w:jc w:val="both"/>
        <w:rPr>
          <w:sz w:val="28"/>
          <w:szCs w:val="28"/>
        </w:rPr>
      </w:pPr>
      <w:r w:rsidRPr="0058637A">
        <w:rPr>
          <w:sz w:val="28"/>
          <w:szCs w:val="28"/>
          <w:lang w:val="en-US"/>
        </w:rPr>
        <w:t xml:space="preserve">Empowering local peace structures to respond to community needs during COVID-19 and implementing basic needs distribution campaigns, </w:t>
      </w:r>
    </w:p>
    <w:p w14:paraId="3D8F08EF" w14:textId="77777777" w:rsidR="00324E66" w:rsidRDefault="0058637A" w:rsidP="0058637A">
      <w:pPr>
        <w:jc w:val="both"/>
        <w:rPr>
          <w:b/>
          <w:bCs/>
          <w:sz w:val="28"/>
          <w:szCs w:val="28"/>
          <w:u w:val="single"/>
        </w:rPr>
      </w:pPr>
      <w:r w:rsidRPr="0058637A">
        <w:rPr>
          <w:b/>
          <w:bCs/>
          <w:sz w:val="28"/>
          <w:szCs w:val="28"/>
        </w:rPr>
        <w:t xml:space="preserve">Distinguished </w:t>
      </w:r>
      <w:proofErr w:type="gramStart"/>
      <w:r w:rsidRPr="0058637A">
        <w:rPr>
          <w:b/>
          <w:bCs/>
          <w:sz w:val="28"/>
          <w:szCs w:val="28"/>
        </w:rPr>
        <w:t>guests</w:t>
      </w:r>
      <w:proofErr w:type="gramEnd"/>
      <w:r w:rsidRPr="0058637A">
        <w:rPr>
          <w:b/>
          <w:bCs/>
          <w:sz w:val="28"/>
          <w:szCs w:val="28"/>
        </w:rPr>
        <w:t xml:space="preserve"> ladies and gentlemen</w:t>
      </w:r>
      <w:r w:rsidR="00324E66" w:rsidRPr="0093764C">
        <w:rPr>
          <w:b/>
          <w:bCs/>
          <w:sz w:val="28"/>
          <w:szCs w:val="28"/>
          <w:u w:val="single"/>
        </w:rPr>
        <w:t xml:space="preserve"> </w:t>
      </w:r>
    </w:p>
    <w:p w14:paraId="0CE9260E" w14:textId="3B657039" w:rsidR="0058637A" w:rsidRPr="0093764C" w:rsidRDefault="0058637A" w:rsidP="0058637A">
      <w:pPr>
        <w:jc w:val="both"/>
        <w:rPr>
          <w:b/>
          <w:bCs/>
          <w:sz w:val="28"/>
          <w:szCs w:val="28"/>
          <w:u w:val="single"/>
        </w:rPr>
      </w:pPr>
      <w:r w:rsidRPr="0093764C">
        <w:rPr>
          <w:b/>
          <w:bCs/>
          <w:sz w:val="28"/>
          <w:szCs w:val="28"/>
          <w:u w:val="single"/>
        </w:rPr>
        <w:t>In conclusion</w:t>
      </w:r>
    </w:p>
    <w:p w14:paraId="42B8CBD9" w14:textId="77777777" w:rsidR="004C6A24" w:rsidRPr="004C6A24" w:rsidRDefault="0093764C" w:rsidP="00CA3C16">
      <w:pPr>
        <w:numPr>
          <w:ilvl w:val="0"/>
          <w:numId w:val="8"/>
        </w:numPr>
        <w:jc w:val="both"/>
        <w:rPr>
          <w:b/>
          <w:bCs/>
          <w:sz w:val="28"/>
          <w:szCs w:val="28"/>
          <w:u w:val="single"/>
        </w:rPr>
      </w:pPr>
      <w:r w:rsidRPr="004C6A24">
        <w:rPr>
          <w:sz w:val="28"/>
          <w:szCs w:val="28"/>
        </w:rPr>
        <w:t>International Day of Peace</w:t>
      </w:r>
      <w:r w:rsidR="0058637A" w:rsidRPr="0058637A">
        <w:rPr>
          <w:sz w:val="28"/>
          <w:szCs w:val="28"/>
        </w:rPr>
        <w:t xml:space="preserve"> reminds us therefore to work on peace </w:t>
      </w:r>
      <w:r w:rsidRPr="004C6A24">
        <w:rPr>
          <w:sz w:val="28"/>
          <w:szCs w:val="28"/>
        </w:rPr>
        <w:t>every day</w:t>
      </w:r>
      <w:r w:rsidR="0058637A" w:rsidRPr="0058637A">
        <w:rPr>
          <w:sz w:val="28"/>
          <w:szCs w:val="28"/>
        </w:rPr>
        <w:t xml:space="preserve">, peace to reduce inequality, to eliminate violence, to build strong and resilient </w:t>
      </w:r>
      <w:r w:rsidRPr="004C6A24">
        <w:rPr>
          <w:sz w:val="28"/>
          <w:szCs w:val="28"/>
        </w:rPr>
        <w:t>communities</w:t>
      </w:r>
      <w:r w:rsidR="0058637A" w:rsidRPr="0058637A">
        <w:rPr>
          <w:sz w:val="28"/>
          <w:szCs w:val="28"/>
        </w:rPr>
        <w:t xml:space="preserve"> that can live through shocks. </w:t>
      </w:r>
    </w:p>
    <w:p w14:paraId="2EED950B" w14:textId="3E57A098" w:rsidR="0058637A" w:rsidRPr="004C6A24" w:rsidRDefault="0058637A" w:rsidP="004C6A24">
      <w:pPr>
        <w:ind w:left="360"/>
        <w:jc w:val="both"/>
        <w:rPr>
          <w:b/>
          <w:bCs/>
          <w:sz w:val="28"/>
          <w:szCs w:val="28"/>
          <w:u w:val="single"/>
        </w:rPr>
      </w:pPr>
      <w:r w:rsidRPr="004C6A24">
        <w:rPr>
          <w:b/>
          <w:bCs/>
          <w:sz w:val="28"/>
          <w:szCs w:val="28"/>
          <w:u w:val="single"/>
        </w:rPr>
        <w:t xml:space="preserve">Secretary General Antonio Guterres Message and I </w:t>
      </w:r>
      <w:r w:rsidRPr="004C6A24">
        <w:rPr>
          <w:b/>
          <w:bCs/>
          <w:sz w:val="28"/>
          <w:szCs w:val="28"/>
          <w:u w:val="single"/>
        </w:rPr>
        <w:t>quote</w:t>
      </w:r>
    </w:p>
    <w:p w14:paraId="086AE5F4" w14:textId="77777777" w:rsidR="0058637A" w:rsidRPr="0058637A" w:rsidRDefault="0058637A" w:rsidP="0058637A">
      <w:pPr>
        <w:numPr>
          <w:ilvl w:val="0"/>
          <w:numId w:val="9"/>
        </w:numPr>
        <w:jc w:val="both"/>
        <w:rPr>
          <w:sz w:val="28"/>
          <w:szCs w:val="28"/>
        </w:rPr>
      </w:pPr>
      <w:r w:rsidRPr="0058637A">
        <w:rPr>
          <w:sz w:val="28"/>
          <w:szCs w:val="28"/>
          <w:lang w:val="en-US"/>
        </w:rPr>
        <w:t>Peace is the foundation of that recovery. The global vaccination effort cannot advance amidst armed conflict.</w:t>
      </w:r>
    </w:p>
    <w:p w14:paraId="08046C21" w14:textId="77777777" w:rsidR="0058637A" w:rsidRPr="0058637A" w:rsidRDefault="0058637A" w:rsidP="0058637A">
      <w:pPr>
        <w:numPr>
          <w:ilvl w:val="0"/>
          <w:numId w:val="9"/>
        </w:numPr>
        <w:jc w:val="both"/>
        <w:rPr>
          <w:sz w:val="28"/>
          <w:szCs w:val="28"/>
        </w:rPr>
      </w:pPr>
      <w:r w:rsidRPr="0058637A">
        <w:rPr>
          <w:sz w:val="28"/>
          <w:szCs w:val="28"/>
          <w:lang w:val="en-US"/>
        </w:rPr>
        <w:t>Nor can we build a sustainable, resilient, peaceful world while we are at war with nature. Recovery efforts offer an opportunity to transform our relationship with our planet and our environment.</w:t>
      </w:r>
    </w:p>
    <w:p w14:paraId="2CB4E117" w14:textId="18B8B745" w:rsidR="0058637A" w:rsidRPr="0093764C" w:rsidRDefault="0058637A" w:rsidP="0058637A">
      <w:pPr>
        <w:numPr>
          <w:ilvl w:val="0"/>
          <w:numId w:val="9"/>
        </w:numPr>
        <w:jc w:val="both"/>
        <w:rPr>
          <w:sz w:val="28"/>
          <w:szCs w:val="28"/>
        </w:rPr>
      </w:pPr>
      <w:r w:rsidRPr="0058637A">
        <w:rPr>
          <w:sz w:val="28"/>
          <w:szCs w:val="28"/>
          <w:lang w:val="en-US"/>
        </w:rPr>
        <w:t xml:space="preserve">The world cannot go back to what it was. As we </w:t>
      </w:r>
      <w:r w:rsidR="002B6AB6">
        <w:rPr>
          <w:sz w:val="28"/>
          <w:szCs w:val="28"/>
          <w:lang w:val="en-US"/>
        </w:rPr>
        <w:t>celebrate</w:t>
      </w:r>
      <w:r w:rsidRPr="0058637A">
        <w:rPr>
          <w:sz w:val="28"/>
          <w:szCs w:val="28"/>
          <w:lang w:val="en-US"/>
        </w:rPr>
        <w:t xml:space="preserve"> to the International Day of Peace, I call on people everywhere to be part of a transformation for peace, by standing up against hatred and discrimination, by caring for the planet, and by showing the global solidarity that is so vital at this time.</w:t>
      </w:r>
    </w:p>
    <w:p w14:paraId="46711B80" w14:textId="3AB01A14" w:rsidR="0058637A" w:rsidRPr="0058637A" w:rsidRDefault="004C6A24" w:rsidP="004C6A24">
      <w:pPr>
        <w:jc w:val="both"/>
        <w:rPr>
          <w:b/>
          <w:bCs/>
          <w:sz w:val="28"/>
          <w:szCs w:val="28"/>
        </w:rPr>
      </w:pPr>
      <w:r w:rsidRPr="004C6A24">
        <w:rPr>
          <w:b/>
          <w:bCs/>
          <w:sz w:val="28"/>
          <w:szCs w:val="28"/>
        </w:rPr>
        <w:t>The call for international solidarity has never been much stronger!</w:t>
      </w:r>
    </w:p>
    <w:p w14:paraId="0C44A68B" w14:textId="40FD3B2D" w:rsidR="0058637A" w:rsidRPr="0093764C" w:rsidRDefault="0093764C" w:rsidP="0093764C">
      <w:pPr>
        <w:jc w:val="both"/>
        <w:rPr>
          <w:b/>
          <w:bCs/>
          <w:sz w:val="28"/>
          <w:szCs w:val="28"/>
          <w:lang w:val="en-US"/>
        </w:rPr>
      </w:pPr>
      <w:r w:rsidRPr="0093764C">
        <w:rPr>
          <w:b/>
          <w:bCs/>
          <w:sz w:val="28"/>
          <w:szCs w:val="28"/>
          <w:lang w:val="en-US"/>
        </w:rPr>
        <w:t>Thank you.</w:t>
      </w:r>
    </w:p>
    <w:p w14:paraId="4DD3F820" w14:textId="5A43543F" w:rsidR="0058637A" w:rsidRPr="0058637A" w:rsidRDefault="0093764C" w:rsidP="0093764C">
      <w:pPr>
        <w:jc w:val="both"/>
        <w:rPr>
          <w:sz w:val="28"/>
          <w:szCs w:val="28"/>
        </w:rPr>
      </w:pPr>
      <w:r>
        <w:rPr>
          <w:sz w:val="28"/>
          <w:szCs w:val="28"/>
          <w:lang w:val="en-US"/>
        </w:rPr>
        <w:t>End//</w:t>
      </w:r>
    </w:p>
    <w:p w14:paraId="13962F7F" w14:textId="77777777" w:rsidR="0058637A" w:rsidRPr="0058637A" w:rsidRDefault="0058637A" w:rsidP="0058637A">
      <w:pPr>
        <w:jc w:val="both"/>
        <w:rPr>
          <w:sz w:val="28"/>
          <w:szCs w:val="28"/>
        </w:rPr>
      </w:pPr>
    </w:p>
    <w:sectPr w:rsidR="0058637A" w:rsidRPr="00586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12C36"/>
    <w:multiLevelType w:val="hybridMultilevel"/>
    <w:tmpl w:val="A2340D76"/>
    <w:lvl w:ilvl="0" w:tplc="D3F4DE68">
      <w:start w:val="1"/>
      <w:numFmt w:val="bullet"/>
      <w:lvlText w:val="•"/>
      <w:lvlJc w:val="left"/>
      <w:pPr>
        <w:tabs>
          <w:tab w:val="num" w:pos="720"/>
        </w:tabs>
        <w:ind w:left="720" w:hanging="360"/>
      </w:pPr>
      <w:rPr>
        <w:rFonts w:ascii="Arial" w:hAnsi="Arial" w:hint="default"/>
      </w:rPr>
    </w:lvl>
    <w:lvl w:ilvl="1" w:tplc="C4684712" w:tentative="1">
      <w:start w:val="1"/>
      <w:numFmt w:val="bullet"/>
      <w:lvlText w:val="•"/>
      <w:lvlJc w:val="left"/>
      <w:pPr>
        <w:tabs>
          <w:tab w:val="num" w:pos="1440"/>
        </w:tabs>
        <w:ind w:left="1440" w:hanging="360"/>
      </w:pPr>
      <w:rPr>
        <w:rFonts w:ascii="Arial" w:hAnsi="Arial" w:hint="default"/>
      </w:rPr>
    </w:lvl>
    <w:lvl w:ilvl="2" w:tplc="E92CF0D6" w:tentative="1">
      <w:start w:val="1"/>
      <w:numFmt w:val="bullet"/>
      <w:lvlText w:val="•"/>
      <w:lvlJc w:val="left"/>
      <w:pPr>
        <w:tabs>
          <w:tab w:val="num" w:pos="2160"/>
        </w:tabs>
        <w:ind w:left="2160" w:hanging="360"/>
      </w:pPr>
      <w:rPr>
        <w:rFonts w:ascii="Arial" w:hAnsi="Arial" w:hint="default"/>
      </w:rPr>
    </w:lvl>
    <w:lvl w:ilvl="3" w:tplc="E26626BC" w:tentative="1">
      <w:start w:val="1"/>
      <w:numFmt w:val="bullet"/>
      <w:lvlText w:val="•"/>
      <w:lvlJc w:val="left"/>
      <w:pPr>
        <w:tabs>
          <w:tab w:val="num" w:pos="2880"/>
        </w:tabs>
        <w:ind w:left="2880" w:hanging="360"/>
      </w:pPr>
      <w:rPr>
        <w:rFonts w:ascii="Arial" w:hAnsi="Arial" w:hint="default"/>
      </w:rPr>
    </w:lvl>
    <w:lvl w:ilvl="4" w:tplc="4992DA40" w:tentative="1">
      <w:start w:val="1"/>
      <w:numFmt w:val="bullet"/>
      <w:lvlText w:val="•"/>
      <w:lvlJc w:val="left"/>
      <w:pPr>
        <w:tabs>
          <w:tab w:val="num" w:pos="3600"/>
        </w:tabs>
        <w:ind w:left="3600" w:hanging="360"/>
      </w:pPr>
      <w:rPr>
        <w:rFonts w:ascii="Arial" w:hAnsi="Arial" w:hint="default"/>
      </w:rPr>
    </w:lvl>
    <w:lvl w:ilvl="5" w:tplc="8A1A99E4" w:tentative="1">
      <w:start w:val="1"/>
      <w:numFmt w:val="bullet"/>
      <w:lvlText w:val="•"/>
      <w:lvlJc w:val="left"/>
      <w:pPr>
        <w:tabs>
          <w:tab w:val="num" w:pos="4320"/>
        </w:tabs>
        <w:ind w:left="4320" w:hanging="360"/>
      </w:pPr>
      <w:rPr>
        <w:rFonts w:ascii="Arial" w:hAnsi="Arial" w:hint="default"/>
      </w:rPr>
    </w:lvl>
    <w:lvl w:ilvl="6" w:tplc="5E2E8DC2" w:tentative="1">
      <w:start w:val="1"/>
      <w:numFmt w:val="bullet"/>
      <w:lvlText w:val="•"/>
      <w:lvlJc w:val="left"/>
      <w:pPr>
        <w:tabs>
          <w:tab w:val="num" w:pos="5040"/>
        </w:tabs>
        <w:ind w:left="5040" w:hanging="360"/>
      </w:pPr>
      <w:rPr>
        <w:rFonts w:ascii="Arial" w:hAnsi="Arial" w:hint="default"/>
      </w:rPr>
    </w:lvl>
    <w:lvl w:ilvl="7" w:tplc="C0E49C7E" w:tentative="1">
      <w:start w:val="1"/>
      <w:numFmt w:val="bullet"/>
      <w:lvlText w:val="•"/>
      <w:lvlJc w:val="left"/>
      <w:pPr>
        <w:tabs>
          <w:tab w:val="num" w:pos="5760"/>
        </w:tabs>
        <w:ind w:left="5760" w:hanging="360"/>
      </w:pPr>
      <w:rPr>
        <w:rFonts w:ascii="Arial" w:hAnsi="Arial" w:hint="default"/>
      </w:rPr>
    </w:lvl>
    <w:lvl w:ilvl="8" w:tplc="FCCE13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041431"/>
    <w:multiLevelType w:val="hybridMultilevel"/>
    <w:tmpl w:val="A82C1B9A"/>
    <w:lvl w:ilvl="0" w:tplc="3B94EA3C">
      <w:start w:val="1"/>
      <w:numFmt w:val="bullet"/>
      <w:lvlText w:val="•"/>
      <w:lvlJc w:val="left"/>
      <w:pPr>
        <w:tabs>
          <w:tab w:val="num" w:pos="720"/>
        </w:tabs>
        <w:ind w:left="720" w:hanging="360"/>
      </w:pPr>
      <w:rPr>
        <w:rFonts w:ascii="Arial" w:hAnsi="Arial" w:hint="default"/>
      </w:rPr>
    </w:lvl>
    <w:lvl w:ilvl="1" w:tplc="B7607D52" w:tentative="1">
      <w:start w:val="1"/>
      <w:numFmt w:val="bullet"/>
      <w:lvlText w:val="•"/>
      <w:lvlJc w:val="left"/>
      <w:pPr>
        <w:tabs>
          <w:tab w:val="num" w:pos="1440"/>
        </w:tabs>
        <w:ind w:left="1440" w:hanging="360"/>
      </w:pPr>
      <w:rPr>
        <w:rFonts w:ascii="Arial" w:hAnsi="Arial" w:hint="default"/>
      </w:rPr>
    </w:lvl>
    <w:lvl w:ilvl="2" w:tplc="14D8295E" w:tentative="1">
      <w:start w:val="1"/>
      <w:numFmt w:val="bullet"/>
      <w:lvlText w:val="•"/>
      <w:lvlJc w:val="left"/>
      <w:pPr>
        <w:tabs>
          <w:tab w:val="num" w:pos="2160"/>
        </w:tabs>
        <w:ind w:left="2160" w:hanging="360"/>
      </w:pPr>
      <w:rPr>
        <w:rFonts w:ascii="Arial" w:hAnsi="Arial" w:hint="default"/>
      </w:rPr>
    </w:lvl>
    <w:lvl w:ilvl="3" w:tplc="68888F80" w:tentative="1">
      <w:start w:val="1"/>
      <w:numFmt w:val="bullet"/>
      <w:lvlText w:val="•"/>
      <w:lvlJc w:val="left"/>
      <w:pPr>
        <w:tabs>
          <w:tab w:val="num" w:pos="2880"/>
        </w:tabs>
        <w:ind w:left="2880" w:hanging="360"/>
      </w:pPr>
      <w:rPr>
        <w:rFonts w:ascii="Arial" w:hAnsi="Arial" w:hint="default"/>
      </w:rPr>
    </w:lvl>
    <w:lvl w:ilvl="4" w:tplc="CBD8C378" w:tentative="1">
      <w:start w:val="1"/>
      <w:numFmt w:val="bullet"/>
      <w:lvlText w:val="•"/>
      <w:lvlJc w:val="left"/>
      <w:pPr>
        <w:tabs>
          <w:tab w:val="num" w:pos="3600"/>
        </w:tabs>
        <w:ind w:left="3600" w:hanging="360"/>
      </w:pPr>
      <w:rPr>
        <w:rFonts w:ascii="Arial" w:hAnsi="Arial" w:hint="default"/>
      </w:rPr>
    </w:lvl>
    <w:lvl w:ilvl="5" w:tplc="4CB06416" w:tentative="1">
      <w:start w:val="1"/>
      <w:numFmt w:val="bullet"/>
      <w:lvlText w:val="•"/>
      <w:lvlJc w:val="left"/>
      <w:pPr>
        <w:tabs>
          <w:tab w:val="num" w:pos="4320"/>
        </w:tabs>
        <w:ind w:left="4320" w:hanging="360"/>
      </w:pPr>
      <w:rPr>
        <w:rFonts w:ascii="Arial" w:hAnsi="Arial" w:hint="default"/>
      </w:rPr>
    </w:lvl>
    <w:lvl w:ilvl="6" w:tplc="1188DB80" w:tentative="1">
      <w:start w:val="1"/>
      <w:numFmt w:val="bullet"/>
      <w:lvlText w:val="•"/>
      <w:lvlJc w:val="left"/>
      <w:pPr>
        <w:tabs>
          <w:tab w:val="num" w:pos="5040"/>
        </w:tabs>
        <w:ind w:left="5040" w:hanging="360"/>
      </w:pPr>
      <w:rPr>
        <w:rFonts w:ascii="Arial" w:hAnsi="Arial" w:hint="default"/>
      </w:rPr>
    </w:lvl>
    <w:lvl w:ilvl="7" w:tplc="47DADB58" w:tentative="1">
      <w:start w:val="1"/>
      <w:numFmt w:val="bullet"/>
      <w:lvlText w:val="•"/>
      <w:lvlJc w:val="left"/>
      <w:pPr>
        <w:tabs>
          <w:tab w:val="num" w:pos="5760"/>
        </w:tabs>
        <w:ind w:left="5760" w:hanging="360"/>
      </w:pPr>
      <w:rPr>
        <w:rFonts w:ascii="Arial" w:hAnsi="Arial" w:hint="default"/>
      </w:rPr>
    </w:lvl>
    <w:lvl w:ilvl="8" w:tplc="6BB6A7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AE223C"/>
    <w:multiLevelType w:val="hybridMultilevel"/>
    <w:tmpl w:val="FC8AC73A"/>
    <w:lvl w:ilvl="0" w:tplc="A2FC1632">
      <w:start w:val="1"/>
      <w:numFmt w:val="bullet"/>
      <w:lvlText w:val="•"/>
      <w:lvlJc w:val="left"/>
      <w:pPr>
        <w:tabs>
          <w:tab w:val="num" w:pos="720"/>
        </w:tabs>
        <w:ind w:left="720" w:hanging="360"/>
      </w:pPr>
      <w:rPr>
        <w:rFonts w:ascii="Arial" w:hAnsi="Arial" w:hint="default"/>
      </w:rPr>
    </w:lvl>
    <w:lvl w:ilvl="1" w:tplc="FE78FD98" w:tentative="1">
      <w:start w:val="1"/>
      <w:numFmt w:val="bullet"/>
      <w:lvlText w:val="•"/>
      <w:lvlJc w:val="left"/>
      <w:pPr>
        <w:tabs>
          <w:tab w:val="num" w:pos="1440"/>
        </w:tabs>
        <w:ind w:left="1440" w:hanging="360"/>
      </w:pPr>
      <w:rPr>
        <w:rFonts w:ascii="Arial" w:hAnsi="Arial" w:hint="default"/>
      </w:rPr>
    </w:lvl>
    <w:lvl w:ilvl="2" w:tplc="45A0A1F0" w:tentative="1">
      <w:start w:val="1"/>
      <w:numFmt w:val="bullet"/>
      <w:lvlText w:val="•"/>
      <w:lvlJc w:val="left"/>
      <w:pPr>
        <w:tabs>
          <w:tab w:val="num" w:pos="2160"/>
        </w:tabs>
        <w:ind w:left="2160" w:hanging="360"/>
      </w:pPr>
      <w:rPr>
        <w:rFonts w:ascii="Arial" w:hAnsi="Arial" w:hint="default"/>
      </w:rPr>
    </w:lvl>
    <w:lvl w:ilvl="3" w:tplc="1EF2A47C" w:tentative="1">
      <w:start w:val="1"/>
      <w:numFmt w:val="bullet"/>
      <w:lvlText w:val="•"/>
      <w:lvlJc w:val="left"/>
      <w:pPr>
        <w:tabs>
          <w:tab w:val="num" w:pos="2880"/>
        </w:tabs>
        <w:ind w:left="2880" w:hanging="360"/>
      </w:pPr>
      <w:rPr>
        <w:rFonts w:ascii="Arial" w:hAnsi="Arial" w:hint="default"/>
      </w:rPr>
    </w:lvl>
    <w:lvl w:ilvl="4" w:tplc="B64273F0" w:tentative="1">
      <w:start w:val="1"/>
      <w:numFmt w:val="bullet"/>
      <w:lvlText w:val="•"/>
      <w:lvlJc w:val="left"/>
      <w:pPr>
        <w:tabs>
          <w:tab w:val="num" w:pos="3600"/>
        </w:tabs>
        <w:ind w:left="3600" w:hanging="360"/>
      </w:pPr>
      <w:rPr>
        <w:rFonts w:ascii="Arial" w:hAnsi="Arial" w:hint="default"/>
      </w:rPr>
    </w:lvl>
    <w:lvl w:ilvl="5" w:tplc="31285B32" w:tentative="1">
      <w:start w:val="1"/>
      <w:numFmt w:val="bullet"/>
      <w:lvlText w:val="•"/>
      <w:lvlJc w:val="left"/>
      <w:pPr>
        <w:tabs>
          <w:tab w:val="num" w:pos="4320"/>
        </w:tabs>
        <w:ind w:left="4320" w:hanging="360"/>
      </w:pPr>
      <w:rPr>
        <w:rFonts w:ascii="Arial" w:hAnsi="Arial" w:hint="default"/>
      </w:rPr>
    </w:lvl>
    <w:lvl w:ilvl="6" w:tplc="E92002DA" w:tentative="1">
      <w:start w:val="1"/>
      <w:numFmt w:val="bullet"/>
      <w:lvlText w:val="•"/>
      <w:lvlJc w:val="left"/>
      <w:pPr>
        <w:tabs>
          <w:tab w:val="num" w:pos="5040"/>
        </w:tabs>
        <w:ind w:left="5040" w:hanging="360"/>
      </w:pPr>
      <w:rPr>
        <w:rFonts w:ascii="Arial" w:hAnsi="Arial" w:hint="default"/>
      </w:rPr>
    </w:lvl>
    <w:lvl w:ilvl="7" w:tplc="ADDEB44C" w:tentative="1">
      <w:start w:val="1"/>
      <w:numFmt w:val="bullet"/>
      <w:lvlText w:val="•"/>
      <w:lvlJc w:val="left"/>
      <w:pPr>
        <w:tabs>
          <w:tab w:val="num" w:pos="5760"/>
        </w:tabs>
        <w:ind w:left="5760" w:hanging="360"/>
      </w:pPr>
      <w:rPr>
        <w:rFonts w:ascii="Arial" w:hAnsi="Arial" w:hint="default"/>
      </w:rPr>
    </w:lvl>
    <w:lvl w:ilvl="8" w:tplc="5D9C9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BE148E"/>
    <w:multiLevelType w:val="hybridMultilevel"/>
    <w:tmpl w:val="75D858C8"/>
    <w:lvl w:ilvl="0" w:tplc="4DAAFF26">
      <w:start w:val="1"/>
      <w:numFmt w:val="bullet"/>
      <w:lvlText w:val="•"/>
      <w:lvlJc w:val="left"/>
      <w:pPr>
        <w:tabs>
          <w:tab w:val="num" w:pos="720"/>
        </w:tabs>
        <w:ind w:left="720" w:hanging="360"/>
      </w:pPr>
      <w:rPr>
        <w:rFonts w:ascii="Arial" w:hAnsi="Arial" w:hint="default"/>
      </w:rPr>
    </w:lvl>
    <w:lvl w:ilvl="1" w:tplc="FB4AE2E2" w:tentative="1">
      <w:start w:val="1"/>
      <w:numFmt w:val="bullet"/>
      <w:lvlText w:val="•"/>
      <w:lvlJc w:val="left"/>
      <w:pPr>
        <w:tabs>
          <w:tab w:val="num" w:pos="1440"/>
        </w:tabs>
        <w:ind w:left="1440" w:hanging="360"/>
      </w:pPr>
      <w:rPr>
        <w:rFonts w:ascii="Arial" w:hAnsi="Arial" w:hint="default"/>
      </w:rPr>
    </w:lvl>
    <w:lvl w:ilvl="2" w:tplc="BC9055CE" w:tentative="1">
      <w:start w:val="1"/>
      <w:numFmt w:val="bullet"/>
      <w:lvlText w:val="•"/>
      <w:lvlJc w:val="left"/>
      <w:pPr>
        <w:tabs>
          <w:tab w:val="num" w:pos="2160"/>
        </w:tabs>
        <w:ind w:left="2160" w:hanging="360"/>
      </w:pPr>
      <w:rPr>
        <w:rFonts w:ascii="Arial" w:hAnsi="Arial" w:hint="default"/>
      </w:rPr>
    </w:lvl>
    <w:lvl w:ilvl="3" w:tplc="4A5C06F0" w:tentative="1">
      <w:start w:val="1"/>
      <w:numFmt w:val="bullet"/>
      <w:lvlText w:val="•"/>
      <w:lvlJc w:val="left"/>
      <w:pPr>
        <w:tabs>
          <w:tab w:val="num" w:pos="2880"/>
        </w:tabs>
        <w:ind w:left="2880" w:hanging="360"/>
      </w:pPr>
      <w:rPr>
        <w:rFonts w:ascii="Arial" w:hAnsi="Arial" w:hint="default"/>
      </w:rPr>
    </w:lvl>
    <w:lvl w:ilvl="4" w:tplc="97F4D7F2" w:tentative="1">
      <w:start w:val="1"/>
      <w:numFmt w:val="bullet"/>
      <w:lvlText w:val="•"/>
      <w:lvlJc w:val="left"/>
      <w:pPr>
        <w:tabs>
          <w:tab w:val="num" w:pos="3600"/>
        </w:tabs>
        <w:ind w:left="3600" w:hanging="360"/>
      </w:pPr>
      <w:rPr>
        <w:rFonts w:ascii="Arial" w:hAnsi="Arial" w:hint="default"/>
      </w:rPr>
    </w:lvl>
    <w:lvl w:ilvl="5" w:tplc="DB329602" w:tentative="1">
      <w:start w:val="1"/>
      <w:numFmt w:val="bullet"/>
      <w:lvlText w:val="•"/>
      <w:lvlJc w:val="left"/>
      <w:pPr>
        <w:tabs>
          <w:tab w:val="num" w:pos="4320"/>
        </w:tabs>
        <w:ind w:left="4320" w:hanging="360"/>
      </w:pPr>
      <w:rPr>
        <w:rFonts w:ascii="Arial" w:hAnsi="Arial" w:hint="default"/>
      </w:rPr>
    </w:lvl>
    <w:lvl w:ilvl="6" w:tplc="3B384586" w:tentative="1">
      <w:start w:val="1"/>
      <w:numFmt w:val="bullet"/>
      <w:lvlText w:val="•"/>
      <w:lvlJc w:val="left"/>
      <w:pPr>
        <w:tabs>
          <w:tab w:val="num" w:pos="5040"/>
        </w:tabs>
        <w:ind w:left="5040" w:hanging="360"/>
      </w:pPr>
      <w:rPr>
        <w:rFonts w:ascii="Arial" w:hAnsi="Arial" w:hint="default"/>
      </w:rPr>
    </w:lvl>
    <w:lvl w:ilvl="7" w:tplc="B5B6A1C6" w:tentative="1">
      <w:start w:val="1"/>
      <w:numFmt w:val="bullet"/>
      <w:lvlText w:val="•"/>
      <w:lvlJc w:val="left"/>
      <w:pPr>
        <w:tabs>
          <w:tab w:val="num" w:pos="5760"/>
        </w:tabs>
        <w:ind w:left="5760" w:hanging="360"/>
      </w:pPr>
      <w:rPr>
        <w:rFonts w:ascii="Arial" w:hAnsi="Arial" w:hint="default"/>
      </w:rPr>
    </w:lvl>
    <w:lvl w:ilvl="8" w:tplc="B8AEA2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0042F1"/>
    <w:multiLevelType w:val="hybridMultilevel"/>
    <w:tmpl w:val="CCFA287A"/>
    <w:lvl w:ilvl="0" w:tplc="3B8CC7C6">
      <w:start w:val="1"/>
      <w:numFmt w:val="bullet"/>
      <w:lvlText w:val="•"/>
      <w:lvlJc w:val="left"/>
      <w:pPr>
        <w:tabs>
          <w:tab w:val="num" w:pos="720"/>
        </w:tabs>
        <w:ind w:left="720" w:hanging="360"/>
      </w:pPr>
      <w:rPr>
        <w:rFonts w:ascii="Arial" w:hAnsi="Arial" w:hint="default"/>
      </w:rPr>
    </w:lvl>
    <w:lvl w:ilvl="1" w:tplc="929AACB6" w:tentative="1">
      <w:start w:val="1"/>
      <w:numFmt w:val="bullet"/>
      <w:lvlText w:val="•"/>
      <w:lvlJc w:val="left"/>
      <w:pPr>
        <w:tabs>
          <w:tab w:val="num" w:pos="1440"/>
        </w:tabs>
        <w:ind w:left="1440" w:hanging="360"/>
      </w:pPr>
      <w:rPr>
        <w:rFonts w:ascii="Arial" w:hAnsi="Arial" w:hint="default"/>
      </w:rPr>
    </w:lvl>
    <w:lvl w:ilvl="2" w:tplc="4AEEF6D4" w:tentative="1">
      <w:start w:val="1"/>
      <w:numFmt w:val="bullet"/>
      <w:lvlText w:val="•"/>
      <w:lvlJc w:val="left"/>
      <w:pPr>
        <w:tabs>
          <w:tab w:val="num" w:pos="2160"/>
        </w:tabs>
        <w:ind w:left="2160" w:hanging="360"/>
      </w:pPr>
      <w:rPr>
        <w:rFonts w:ascii="Arial" w:hAnsi="Arial" w:hint="default"/>
      </w:rPr>
    </w:lvl>
    <w:lvl w:ilvl="3" w:tplc="B524D988" w:tentative="1">
      <w:start w:val="1"/>
      <w:numFmt w:val="bullet"/>
      <w:lvlText w:val="•"/>
      <w:lvlJc w:val="left"/>
      <w:pPr>
        <w:tabs>
          <w:tab w:val="num" w:pos="2880"/>
        </w:tabs>
        <w:ind w:left="2880" w:hanging="360"/>
      </w:pPr>
      <w:rPr>
        <w:rFonts w:ascii="Arial" w:hAnsi="Arial" w:hint="default"/>
      </w:rPr>
    </w:lvl>
    <w:lvl w:ilvl="4" w:tplc="B310EA50" w:tentative="1">
      <w:start w:val="1"/>
      <w:numFmt w:val="bullet"/>
      <w:lvlText w:val="•"/>
      <w:lvlJc w:val="left"/>
      <w:pPr>
        <w:tabs>
          <w:tab w:val="num" w:pos="3600"/>
        </w:tabs>
        <w:ind w:left="3600" w:hanging="360"/>
      </w:pPr>
      <w:rPr>
        <w:rFonts w:ascii="Arial" w:hAnsi="Arial" w:hint="default"/>
      </w:rPr>
    </w:lvl>
    <w:lvl w:ilvl="5" w:tplc="B52A8480" w:tentative="1">
      <w:start w:val="1"/>
      <w:numFmt w:val="bullet"/>
      <w:lvlText w:val="•"/>
      <w:lvlJc w:val="left"/>
      <w:pPr>
        <w:tabs>
          <w:tab w:val="num" w:pos="4320"/>
        </w:tabs>
        <w:ind w:left="4320" w:hanging="360"/>
      </w:pPr>
      <w:rPr>
        <w:rFonts w:ascii="Arial" w:hAnsi="Arial" w:hint="default"/>
      </w:rPr>
    </w:lvl>
    <w:lvl w:ilvl="6" w:tplc="A8A2D470" w:tentative="1">
      <w:start w:val="1"/>
      <w:numFmt w:val="bullet"/>
      <w:lvlText w:val="•"/>
      <w:lvlJc w:val="left"/>
      <w:pPr>
        <w:tabs>
          <w:tab w:val="num" w:pos="5040"/>
        </w:tabs>
        <w:ind w:left="5040" w:hanging="360"/>
      </w:pPr>
      <w:rPr>
        <w:rFonts w:ascii="Arial" w:hAnsi="Arial" w:hint="default"/>
      </w:rPr>
    </w:lvl>
    <w:lvl w:ilvl="7" w:tplc="444809A8" w:tentative="1">
      <w:start w:val="1"/>
      <w:numFmt w:val="bullet"/>
      <w:lvlText w:val="•"/>
      <w:lvlJc w:val="left"/>
      <w:pPr>
        <w:tabs>
          <w:tab w:val="num" w:pos="5760"/>
        </w:tabs>
        <w:ind w:left="5760" w:hanging="360"/>
      </w:pPr>
      <w:rPr>
        <w:rFonts w:ascii="Arial" w:hAnsi="Arial" w:hint="default"/>
      </w:rPr>
    </w:lvl>
    <w:lvl w:ilvl="8" w:tplc="D22A56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BC419B"/>
    <w:multiLevelType w:val="hybridMultilevel"/>
    <w:tmpl w:val="26141E28"/>
    <w:lvl w:ilvl="0" w:tplc="50FADFA0">
      <w:start w:val="1"/>
      <w:numFmt w:val="bullet"/>
      <w:lvlText w:val="•"/>
      <w:lvlJc w:val="left"/>
      <w:pPr>
        <w:tabs>
          <w:tab w:val="num" w:pos="720"/>
        </w:tabs>
        <w:ind w:left="720" w:hanging="360"/>
      </w:pPr>
      <w:rPr>
        <w:rFonts w:ascii="Arial" w:hAnsi="Arial" w:hint="default"/>
      </w:rPr>
    </w:lvl>
    <w:lvl w:ilvl="1" w:tplc="7ADA9D30" w:tentative="1">
      <w:start w:val="1"/>
      <w:numFmt w:val="bullet"/>
      <w:lvlText w:val="•"/>
      <w:lvlJc w:val="left"/>
      <w:pPr>
        <w:tabs>
          <w:tab w:val="num" w:pos="1440"/>
        </w:tabs>
        <w:ind w:left="1440" w:hanging="360"/>
      </w:pPr>
      <w:rPr>
        <w:rFonts w:ascii="Arial" w:hAnsi="Arial" w:hint="default"/>
      </w:rPr>
    </w:lvl>
    <w:lvl w:ilvl="2" w:tplc="CB1C9558" w:tentative="1">
      <w:start w:val="1"/>
      <w:numFmt w:val="bullet"/>
      <w:lvlText w:val="•"/>
      <w:lvlJc w:val="left"/>
      <w:pPr>
        <w:tabs>
          <w:tab w:val="num" w:pos="2160"/>
        </w:tabs>
        <w:ind w:left="2160" w:hanging="360"/>
      </w:pPr>
      <w:rPr>
        <w:rFonts w:ascii="Arial" w:hAnsi="Arial" w:hint="default"/>
      </w:rPr>
    </w:lvl>
    <w:lvl w:ilvl="3" w:tplc="EAA44480" w:tentative="1">
      <w:start w:val="1"/>
      <w:numFmt w:val="bullet"/>
      <w:lvlText w:val="•"/>
      <w:lvlJc w:val="left"/>
      <w:pPr>
        <w:tabs>
          <w:tab w:val="num" w:pos="2880"/>
        </w:tabs>
        <w:ind w:left="2880" w:hanging="360"/>
      </w:pPr>
      <w:rPr>
        <w:rFonts w:ascii="Arial" w:hAnsi="Arial" w:hint="default"/>
      </w:rPr>
    </w:lvl>
    <w:lvl w:ilvl="4" w:tplc="3BDCDA92" w:tentative="1">
      <w:start w:val="1"/>
      <w:numFmt w:val="bullet"/>
      <w:lvlText w:val="•"/>
      <w:lvlJc w:val="left"/>
      <w:pPr>
        <w:tabs>
          <w:tab w:val="num" w:pos="3600"/>
        </w:tabs>
        <w:ind w:left="3600" w:hanging="360"/>
      </w:pPr>
      <w:rPr>
        <w:rFonts w:ascii="Arial" w:hAnsi="Arial" w:hint="default"/>
      </w:rPr>
    </w:lvl>
    <w:lvl w:ilvl="5" w:tplc="D41856D6" w:tentative="1">
      <w:start w:val="1"/>
      <w:numFmt w:val="bullet"/>
      <w:lvlText w:val="•"/>
      <w:lvlJc w:val="left"/>
      <w:pPr>
        <w:tabs>
          <w:tab w:val="num" w:pos="4320"/>
        </w:tabs>
        <w:ind w:left="4320" w:hanging="360"/>
      </w:pPr>
      <w:rPr>
        <w:rFonts w:ascii="Arial" w:hAnsi="Arial" w:hint="default"/>
      </w:rPr>
    </w:lvl>
    <w:lvl w:ilvl="6" w:tplc="C6543104" w:tentative="1">
      <w:start w:val="1"/>
      <w:numFmt w:val="bullet"/>
      <w:lvlText w:val="•"/>
      <w:lvlJc w:val="left"/>
      <w:pPr>
        <w:tabs>
          <w:tab w:val="num" w:pos="5040"/>
        </w:tabs>
        <w:ind w:left="5040" w:hanging="360"/>
      </w:pPr>
      <w:rPr>
        <w:rFonts w:ascii="Arial" w:hAnsi="Arial" w:hint="default"/>
      </w:rPr>
    </w:lvl>
    <w:lvl w:ilvl="7" w:tplc="BFC460C4" w:tentative="1">
      <w:start w:val="1"/>
      <w:numFmt w:val="bullet"/>
      <w:lvlText w:val="•"/>
      <w:lvlJc w:val="left"/>
      <w:pPr>
        <w:tabs>
          <w:tab w:val="num" w:pos="5760"/>
        </w:tabs>
        <w:ind w:left="5760" w:hanging="360"/>
      </w:pPr>
      <w:rPr>
        <w:rFonts w:ascii="Arial" w:hAnsi="Arial" w:hint="default"/>
      </w:rPr>
    </w:lvl>
    <w:lvl w:ilvl="8" w:tplc="B4BE91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1A1C16"/>
    <w:multiLevelType w:val="hybridMultilevel"/>
    <w:tmpl w:val="36F6F15E"/>
    <w:lvl w:ilvl="0" w:tplc="4E4664CA">
      <w:start w:val="1"/>
      <w:numFmt w:val="bullet"/>
      <w:lvlText w:val="•"/>
      <w:lvlJc w:val="left"/>
      <w:pPr>
        <w:tabs>
          <w:tab w:val="num" w:pos="720"/>
        </w:tabs>
        <w:ind w:left="720" w:hanging="360"/>
      </w:pPr>
      <w:rPr>
        <w:rFonts w:ascii="Arial" w:hAnsi="Arial" w:hint="default"/>
      </w:rPr>
    </w:lvl>
    <w:lvl w:ilvl="1" w:tplc="25E423D8" w:tentative="1">
      <w:start w:val="1"/>
      <w:numFmt w:val="bullet"/>
      <w:lvlText w:val="•"/>
      <w:lvlJc w:val="left"/>
      <w:pPr>
        <w:tabs>
          <w:tab w:val="num" w:pos="1440"/>
        </w:tabs>
        <w:ind w:left="1440" w:hanging="360"/>
      </w:pPr>
      <w:rPr>
        <w:rFonts w:ascii="Arial" w:hAnsi="Arial" w:hint="default"/>
      </w:rPr>
    </w:lvl>
    <w:lvl w:ilvl="2" w:tplc="7C6E0728" w:tentative="1">
      <w:start w:val="1"/>
      <w:numFmt w:val="bullet"/>
      <w:lvlText w:val="•"/>
      <w:lvlJc w:val="left"/>
      <w:pPr>
        <w:tabs>
          <w:tab w:val="num" w:pos="2160"/>
        </w:tabs>
        <w:ind w:left="2160" w:hanging="360"/>
      </w:pPr>
      <w:rPr>
        <w:rFonts w:ascii="Arial" w:hAnsi="Arial" w:hint="default"/>
      </w:rPr>
    </w:lvl>
    <w:lvl w:ilvl="3" w:tplc="F6C69CDE" w:tentative="1">
      <w:start w:val="1"/>
      <w:numFmt w:val="bullet"/>
      <w:lvlText w:val="•"/>
      <w:lvlJc w:val="left"/>
      <w:pPr>
        <w:tabs>
          <w:tab w:val="num" w:pos="2880"/>
        </w:tabs>
        <w:ind w:left="2880" w:hanging="360"/>
      </w:pPr>
      <w:rPr>
        <w:rFonts w:ascii="Arial" w:hAnsi="Arial" w:hint="default"/>
      </w:rPr>
    </w:lvl>
    <w:lvl w:ilvl="4" w:tplc="8C5AF474" w:tentative="1">
      <w:start w:val="1"/>
      <w:numFmt w:val="bullet"/>
      <w:lvlText w:val="•"/>
      <w:lvlJc w:val="left"/>
      <w:pPr>
        <w:tabs>
          <w:tab w:val="num" w:pos="3600"/>
        </w:tabs>
        <w:ind w:left="3600" w:hanging="360"/>
      </w:pPr>
      <w:rPr>
        <w:rFonts w:ascii="Arial" w:hAnsi="Arial" w:hint="default"/>
      </w:rPr>
    </w:lvl>
    <w:lvl w:ilvl="5" w:tplc="9CAAA242" w:tentative="1">
      <w:start w:val="1"/>
      <w:numFmt w:val="bullet"/>
      <w:lvlText w:val="•"/>
      <w:lvlJc w:val="left"/>
      <w:pPr>
        <w:tabs>
          <w:tab w:val="num" w:pos="4320"/>
        </w:tabs>
        <w:ind w:left="4320" w:hanging="360"/>
      </w:pPr>
      <w:rPr>
        <w:rFonts w:ascii="Arial" w:hAnsi="Arial" w:hint="default"/>
      </w:rPr>
    </w:lvl>
    <w:lvl w:ilvl="6" w:tplc="44444A00" w:tentative="1">
      <w:start w:val="1"/>
      <w:numFmt w:val="bullet"/>
      <w:lvlText w:val="•"/>
      <w:lvlJc w:val="left"/>
      <w:pPr>
        <w:tabs>
          <w:tab w:val="num" w:pos="5040"/>
        </w:tabs>
        <w:ind w:left="5040" w:hanging="360"/>
      </w:pPr>
      <w:rPr>
        <w:rFonts w:ascii="Arial" w:hAnsi="Arial" w:hint="default"/>
      </w:rPr>
    </w:lvl>
    <w:lvl w:ilvl="7" w:tplc="2FE60114" w:tentative="1">
      <w:start w:val="1"/>
      <w:numFmt w:val="bullet"/>
      <w:lvlText w:val="•"/>
      <w:lvlJc w:val="left"/>
      <w:pPr>
        <w:tabs>
          <w:tab w:val="num" w:pos="5760"/>
        </w:tabs>
        <w:ind w:left="5760" w:hanging="360"/>
      </w:pPr>
      <w:rPr>
        <w:rFonts w:ascii="Arial" w:hAnsi="Arial" w:hint="default"/>
      </w:rPr>
    </w:lvl>
    <w:lvl w:ilvl="8" w:tplc="D7EE81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AE0AB3"/>
    <w:multiLevelType w:val="hybridMultilevel"/>
    <w:tmpl w:val="49360F14"/>
    <w:lvl w:ilvl="0" w:tplc="B3D8E3AA">
      <w:start w:val="1"/>
      <w:numFmt w:val="bullet"/>
      <w:lvlText w:val="•"/>
      <w:lvlJc w:val="left"/>
      <w:pPr>
        <w:tabs>
          <w:tab w:val="num" w:pos="720"/>
        </w:tabs>
        <w:ind w:left="720" w:hanging="360"/>
      </w:pPr>
      <w:rPr>
        <w:rFonts w:ascii="Arial" w:hAnsi="Arial" w:hint="default"/>
      </w:rPr>
    </w:lvl>
    <w:lvl w:ilvl="1" w:tplc="870C7432" w:tentative="1">
      <w:start w:val="1"/>
      <w:numFmt w:val="bullet"/>
      <w:lvlText w:val="•"/>
      <w:lvlJc w:val="left"/>
      <w:pPr>
        <w:tabs>
          <w:tab w:val="num" w:pos="1440"/>
        </w:tabs>
        <w:ind w:left="1440" w:hanging="360"/>
      </w:pPr>
      <w:rPr>
        <w:rFonts w:ascii="Arial" w:hAnsi="Arial" w:hint="default"/>
      </w:rPr>
    </w:lvl>
    <w:lvl w:ilvl="2" w:tplc="3FA8688C" w:tentative="1">
      <w:start w:val="1"/>
      <w:numFmt w:val="bullet"/>
      <w:lvlText w:val="•"/>
      <w:lvlJc w:val="left"/>
      <w:pPr>
        <w:tabs>
          <w:tab w:val="num" w:pos="2160"/>
        </w:tabs>
        <w:ind w:left="2160" w:hanging="360"/>
      </w:pPr>
      <w:rPr>
        <w:rFonts w:ascii="Arial" w:hAnsi="Arial" w:hint="default"/>
      </w:rPr>
    </w:lvl>
    <w:lvl w:ilvl="3" w:tplc="2A30BC6A" w:tentative="1">
      <w:start w:val="1"/>
      <w:numFmt w:val="bullet"/>
      <w:lvlText w:val="•"/>
      <w:lvlJc w:val="left"/>
      <w:pPr>
        <w:tabs>
          <w:tab w:val="num" w:pos="2880"/>
        </w:tabs>
        <w:ind w:left="2880" w:hanging="360"/>
      </w:pPr>
      <w:rPr>
        <w:rFonts w:ascii="Arial" w:hAnsi="Arial" w:hint="default"/>
      </w:rPr>
    </w:lvl>
    <w:lvl w:ilvl="4" w:tplc="B6707E02" w:tentative="1">
      <w:start w:val="1"/>
      <w:numFmt w:val="bullet"/>
      <w:lvlText w:val="•"/>
      <w:lvlJc w:val="left"/>
      <w:pPr>
        <w:tabs>
          <w:tab w:val="num" w:pos="3600"/>
        </w:tabs>
        <w:ind w:left="3600" w:hanging="360"/>
      </w:pPr>
      <w:rPr>
        <w:rFonts w:ascii="Arial" w:hAnsi="Arial" w:hint="default"/>
      </w:rPr>
    </w:lvl>
    <w:lvl w:ilvl="5" w:tplc="BA0CE37C" w:tentative="1">
      <w:start w:val="1"/>
      <w:numFmt w:val="bullet"/>
      <w:lvlText w:val="•"/>
      <w:lvlJc w:val="left"/>
      <w:pPr>
        <w:tabs>
          <w:tab w:val="num" w:pos="4320"/>
        </w:tabs>
        <w:ind w:left="4320" w:hanging="360"/>
      </w:pPr>
      <w:rPr>
        <w:rFonts w:ascii="Arial" w:hAnsi="Arial" w:hint="default"/>
      </w:rPr>
    </w:lvl>
    <w:lvl w:ilvl="6" w:tplc="BBD0BE9E" w:tentative="1">
      <w:start w:val="1"/>
      <w:numFmt w:val="bullet"/>
      <w:lvlText w:val="•"/>
      <w:lvlJc w:val="left"/>
      <w:pPr>
        <w:tabs>
          <w:tab w:val="num" w:pos="5040"/>
        </w:tabs>
        <w:ind w:left="5040" w:hanging="360"/>
      </w:pPr>
      <w:rPr>
        <w:rFonts w:ascii="Arial" w:hAnsi="Arial" w:hint="default"/>
      </w:rPr>
    </w:lvl>
    <w:lvl w:ilvl="7" w:tplc="29EE12B0" w:tentative="1">
      <w:start w:val="1"/>
      <w:numFmt w:val="bullet"/>
      <w:lvlText w:val="•"/>
      <w:lvlJc w:val="left"/>
      <w:pPr>
        <w:tabs>
          <w:tab w:val="num" w:pos="5760"/>
        </w:tabs>
        <w:ind w:left="5760" w:hanging="360"/>
      </w:pPr>
      <w:rPr>
        <w:rFonts w:ascii="Arial" w:hAnsi="Arial" w:hint="default"/>
      </w:rPr>
    </w:lvl>
    <w:lvl w:ilvl="8" w:tplc="573CFC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8A752E"/>
    <w:multiLevelType w:val="hybridMultilevel"/>
    <w:tmpl w:val="6C5EE18A"/>
    <w:lvl w:ilvl="0" w:tplc="E5B4BA68">
      <w:start w:val="1"/>
      <w:numFmt w:val="bullet"/>
      <w:lvlText w:val="•"/>
      <w:lvlJc w:val="left"/>
      <w:pPr>
        <w:tabs>
          <w:tab w:val="num" w:pos="720"/>
        </w:tabs>
        <w:ind w:left="720" w:hanging="360"/>
      </w:pPr>
      <w:rPr>
        <w:rFonts w:ascii="Arial" w:hAnsi="Arial" w:hint="default"/>
      </w:rPr>
    </w:lvl>
    <w:lvl w:ilvl="1" w:tplc="B1B628E6" w:tentative="1">
      <w:start w:val="1"/>
      <w:numFmt w:val="bullet"/>
      <w:lvlText w:val="•"/>
      <w:lvlJc w:val="left"/>
      <w:pPr>
        <w:tabs>
          <w:tab w:val="num" w:pos="1440"/>
        </w:tabs>
        <w:ind w:left="1440" w:hanging="360"/>
      </w:pPr>
      <w:rPr>
        <w:rFonts w:ascii="Arial" w:hAnsi="Arial" w:hint="default"/>
      </w:rPr>
    </w:lvl>
    <w:lvl w:ilvl="2" w:tplc="84BA3EF2" w:tentative="1">
      <w:start w:val="1"/>
      <w:numFmt w:val="bullet"/>
      <w:lvlText w:val="•"/>
      <w:lvlJc w:val="left"/>
      <w:pPr>
        <w:tabs>
          <w:tab w:val="num" w:pos="2160"/>
        </w:tabs>
        <w:ind w:left="2160" w:hanging="360"/>
      </w:pPr>
      <w:rPr>
        <w:rFonts w:ascii="Arial" w:hAnsi="Arial" w:hint="default"/>
      </w:rPr>
    </w:lvl>
    <w:lvl w:ilvl="3" w:tplc="427019E6" w:tentative="1">
      <w:start w:val="1"/>
      <w:numFmt w:val="bullet"/>
      <w:lvlText w:val="•"/>
      <w:lvlJc w:val="left"/>
      <w:pPr>
        <w:tabs>
          <w:tab w:val="num" w:pos="2880"/>
        </w:tabs>
        <w:ind w:left="2880" w:hanging="360"/>
      </w:pPr>
      <w:rPr>
        <w:rFonts w:ascii="Arial" w:hAnsi="Arial" w:hint="default"/>
      </w:rPr>
    </w:lvl>
    <w:lvl w:ilvl="4" w:tplc="E59E95A0" w:tentative="1">
      <w:start w:val="1"/>
      <w:numFmt w:val="bullet"/>
      <w:lvlText w:val="•"/>
      <w:lvlJc w:val="left"/>
      <w:pPr>
        <w:tabs>
          <w:tab w:val="num" w:pos="3600"/>
        </w:tabs>
        <w:ind w:left="3600" w:hanging="360"/>
      </w:pPr>
      <w:rPr>
        <w:rFonts w:ascii="Arial" w:hAnsi="Arial" w:hint="default"/>
      </w:rPr>
    </w:lvl>
    <w:lvl w:ilvl="5" w:tplc="817CDA22" w:tentative="1">
      <w:start w:val="1"/>
      <w:numFmt w:val="bullet"/>
      <w:lvlText w:val="•"/>
      <w:lvlJc w:val="left"/>
      <w:pPr>
        <w:tabs>
          <w:tab w:val="num" w:pos="4320"/>
        </w:tabs>
        <w:ind w:left="4320" w:hanging="360"/>
      </w:pPr>
      <w:rPr>
        <w:rFonts w:ascii="Arial" w:hAnsi="Arial" w:hint="default"/>
      </w:rPr>
    </w:lvl>
    <w:lvl w:ilvl="6" w:tplc="F4B2E330" w:tentative="1">
      <w:start w:val="1"/>
      <w:numFmt w:val="bullet"/>
      <w:lvlText w:val="•"/>
      <w:lvlJc w:val="left"/>
      <w:pPr>
        <w:tabs>
          <w:tab w:val="num" w:pos="5040"/>
        </w:tabs>
        <w:ind w:left="5040" w:hanging="360"/>
      </w:pPr>
      <w:rPr>
        <w:rFonts w:ascii="Arial" w:hAnsi="Arial" w:hint="default"/>
      </w:rPr>
    </w:lvl>
    <w:lvl w:ilvl="7" w:tplc="60EE0604" w:tentative="1">
      <w:start w:val="1"/>
      <w:numFmt w:val="bullet"/>
      <w:lvlText w:val="•"/>
      <w:lvlJc w:val="left"/>
      <w:pPr>
        <w:tabs>
          <w:tab w:val="num" w:pos="5760"/>
        </w:tabs>
        <w:ind w:left="5760" w:hanging="360"/>
      </w:pPr>
      <w:rPr>
        <w:rFonts w:ascii="Arial" w:hAnsi="Arial" w:hint="default"/>
      </w:rPr>
    </w:lvl>
    <w:lvl w:ilvl="8" w:tplc="1F3A51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2"/>
  </w:num>
  <w:num w:numId="4">
    <w:abstractNumId w:val="0"/>
  </w:num>
  <w:num w:numId="5">
    <w:abstractNumId w:val="3"/>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7A"/>
    <w:rsid w:val="000F0943"/>
    <w:rsid w:val="002B6AB6"/>
    <w:rsid w:val="00324E66"/>
    <w:rsid w:val="00346785"/>
    <w:rsid w:val="004C6A24"/>
    <w:rsid w:val="0058637A"/>
    <w:rsid w:val="0093764C"/>
    <w:rsid w:val="00B507FD"/>
    <w:rsid w:val="00B53AF5"/>
    <w:rsid w:val="00D11A81"/>
    <w:rsid w:val="00D56CB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A6C3"/>
  <w15:chartTrackingRefBased/>
  <w15:docId w15:val="{AC8224A0-E237-4D93-899E-35E1FF30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3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6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3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637A"/>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58637A"/>
    <w:rPr>
      <w:i/>
      <w:iCs/>
      <w:color w:val="4472C4" w:themeColor="accent1"/>
    </w:rPr>
  </w:style>
  <w:style w:type="paragraph" w:styleId="IntenseQuote">
    <w:name w:val="Intense Quote"/>
    <w:basedOn w:val="Normal"/>
    <w:next w:val="Normal"/>
    <w:link w:val="IntenseQuoteChar"/>
    <w:uiPriority w:val="30"/>
    <w:qFormat/>
    <w:rsid w:val="005863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8637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5312">
      <w:bodyDiv w:val="1"/>
      <w:marLeft w:val="0"/>
      <w:marRight w:val="0"/>
      <w:marTop w:val="0"/>
      <w:marBottom w:val="0"/>
      <w:divBdr>
        <w:top w:val="none" w:sz="0" w:space="0" w:color="auto"/>
        <w:left w:val="none" w:sz="0" w:space="0" w:color="auto"/>
        <w:bottom w:val="none" w:sz="0" w:space="0" w:color="auto"/>
        <w:right w:val="none" w:sz="0" w:space="0" w:color="auto"/>
      </w:divBdr>
      <w:divsChild>
        <w:div w:id="1785688667">
          <w:marLeft w:val="360"/>
          <w:marRight w:val="0"/>
          <w:marTop w:val="200"/>
          <w:marBottom w:val="0"/>
          <w:divBdr>
            <w:top w:val="none" w:sz="0" w:space="0" w:color="auto"/>
            <w:left w:val="none" w:sz="0" w:space="0" w:color="auto"/>
            <w:bottom w:val="none" w:sz="0" w:space="0" w:color="auto"/>
            <w:right w:val="none" w:sz="0" w:space="0" w:color="auto"/>
          </w:divBdr>
        </w:div>
        <w:div w:id="305089539">
          <w:marLeft w:val="360"/>
          <w:marRight w:val="0"/>
          <w:marTop w:val="200"/>
          <w:marBottom w:val="0"/>
          <w:divBdr>
            <w:top w:val="none" w:sz="0" w:space="0" w:color="auto"/>
            <w:left w:val="none" w:sz="0" w:space="0" w:color="auto"/>
            <w:bottom w:val="none" w:sz="0" w:space="0" w:color="auto"/>
            <w:right w:val="none" w:sz="0" w:space="0" w:color="auto"/>
          </w:divBdr>
        </w:div>
        <w:div w:id="967779828">
          <w:marLeft w:val="360"/>
          <w:marRight w:val="0"/>
          <w:marTop w:val="200"/>
          <w:marBottom w:val="0"/>
          <w:divBdr>
            <w:top w:val="none" w:sz="0" w:space="0" w:color="auto"/>
            <w:left w:val="none" w:sz="0" w:space="0" w:color="auto"/>
            <w:bottom w:val="none" w:sz="0" w:space="0" w:color="auto"/>
            <w:right w:val="none" w:sz="0" w:space="0" w:color="auto"/>
          </w:divBdr>
        </w:div>
      </w:divsChild>
    </w:div>
    <w:div w:id="157960566">
      <w:bodyDiv w:val="1"/>
      <w:marLeft w:val="0"/>
      <w:marRight w:val="0"/>
      <w:marTop w:val="0"/>
      <w:marBottom w:val="0"/>
      <w:divBdr>
        <w:top w:val="none" w:sz="0" w:space="0" w:color="auto"/>
        <w:left w:val="none" w:sz="0" w:space="0" w:color="auto"/>
        <w:bottom w:val="none" w:sz="0" w:space="0" w:color="auto"/>
        <w:right w:val="none" w:sz="0" w:space="0" w:color="auto"/>
      </w:divBdr>
      <w:divsChild>
        <w:div w:id="1736514482">
          <w:marLeft w:val="360"/>
          <w:marRight w:val="0"/>
          <w:marTop w:val="200"/>
          <w:marBottom w:val="0"/>
          <w:divBdr>
            <w:top w:val="none" w:sz="0" w:space="0" w:color="auto"/>
            <w:left w:val="none" w:sz="0" w:space="0" w:color="auto"/>
            <w:bottom w:val="none" w:sz="0" w:space="0" w:color="auto"/>
            <w:right w:val="none" w:sz="0" w:space="0" w:color="auto"/>
          </w:divBdr>
        </w:div>
      </w:divsChild>
    </w:div>
    <w:div w:id="297415510">
      <w:bodyDiv w:val="1"/>
      <w:marLeft w:val="0"/>
      <w:marRight w:val="0"/>
      <w:marTop w:val="0"/>
      <w:marBottom w:val="0"/>
      <w:divBdr>
        <w:top w:val="none" w:sz="0" w:space="0" w:color="auto"/>
        <w:left w:val="none" w:sz="0" w:space="0" w:color="auto"/>
        <w:bottom w:val="none" w:sz="0" w:space="0" w:color="auto"/>
        <w:right w:val="none" w:sz="0" w:space="0" w:color="auto"/>
      </w:divBdr>
      <w:divsChild>
        <w:div w:id="412046780">
          <w:marLeft w:val="360"/>
          <w:marRight w:val="0"/>
          <w:marTop w:val="200"/>
          <w:marBottom w:val="0"/>
          <w:divBdr>
            <w:top w:val="none" w:sz="0" w:space="0" w:color="auto"/>
            <w:left w:val="none" w:sz="0" w:space="0" w:color="auto"/>
            <w:bottom w:val="none" w:sz="0" w:space="0" w:color="auto"/>
            <w:right w:val="none" w:sz="0" w:space="0" w:color="auto"/>
          </w:divBdr>
        </w:div>
        <w:div w:id="2122451559">
          <w:marLeft w:val="360"/>
          <w:marRight w:val="0"/>
          <w:marTop w:val="200"/>
          <w:marBottom w:val="0"/>
          <w:divBdr>
            <w:top w:val="none" w:sz="0" w:space="0" w:color="auto"/>
            <w:left w:val="none" w:sz="0" w:space="0" w:color="auto"/>
            <w:bottom w:val="none" w:sz="0" w:space="0" w:color="auto"/>
            <w:right w:val="none" w:sz="0" w:space="0" w:color="auto"/>
          </w:divBdr>
        </w:div>
        <w:div w:id="597300779">
          <w:marLeft w:val="360"/>
          <w:marRight w:val="0"/>
          <w:marTop w:val="200"/>
          <w:marBottom w:val="0"/>
          <w:divBdr>
            <w:top w:val="none" w:sz="0" w:space="0" w:color="auto"/>
            <w:left w:val="none" w:sz="0" w:space="0" w:color="auto"/>
            <w:bottom w:val="none" w:sz="0" w:space="0" w:color="auto"/>
            <w:right w:val="none" w:sz="0" w:space="0" w:color="auto"/>
          </w:divBdr>
        </w:div>
        <w:div w:id="19168500">
          <w:marLeft w:val="360"/>
          <w:marRight w:val="0"/>
          <w:marTop w:val="200"/>
          <w:marBottom w:val="0"/>
          <w:divBdr>
            <w:top w:val="none" w:sz="0" w:space="0" w:color="auto"/>
            <w:left w:val="none" w:sz="0" w:space="0" w:color="auto"/>
            <w:bottom w:val="none" w:sz="0" w:space="0" w:color="auto"/>
            <w:right w:val="none" w:sz="0" w:space="0" w:color="auto"/>
          </w:divBdr>
        </w:div>
        <w:div w:id="890850316">
          <w:marLeft w:val="360"/>
          <w:marRight w:val="0"/>
          <w:marTop w:val="200"/>
          <w:marBottom w:val="0"/>
          <w:divBdr>
            <w:top w:val="none" w:sz="0" w:space="0" w:color="auto"/>
            <w:left w:val="none" w:sz="0" w:space="0" w:color="auto"/>
            <w:bottom w:val="none" w:sz="0" w:space="0" w:color="auto"/>
            <w:right w:val="none" w:sz="0" w:space="0" w:color="auto"/>
          </w:divBdr>
        </w:div>
      </w:divsChild>
    </w:div>
    <w:div w:id="780493869">
      <w:bodyDiv w:val="1"/>
      <w:marLeft w:val="0"/>
      <w:marRight w:val="0"/>
      <w:marTop w:val="0"/>
      <w:marBottom w:val="0"/>
      <w:divBdr>
        <w:top w:val="none" w:sz="0" w:space="0" w:color="auto"/>
        <w:left w:val="none" w:sz="0" w:space="0" w:color="auto"/>
        <w:bottom w:val="none" w:sz="0" w:space="0" w:color="auto"/>
        <w:right w:val="none" w:sz="0" w:space="0" w:color="auto"/>
      </w:divBdr>
      <w:divsChild>
        <w:div w:id="38212868">
          <w:marLeft w:val="360"/>
          <w:marRight w:val="0"/>
          <w:marTop w:val="200"/>
          <w:marBottom w:val="0"/>
          <w:divBdr>
            <w:top w:val="none" w:sz="0" w:space="0" w:color="auto"/>
            <w:left w:val="none" w:sz="0" w:space="0" w:color="auto"/>
            <w:bottom w:val="none" w:sz="0" w:space="0" w:color="auto"/>
            <w:right w:val="none" w:sz="0" w:space="0" w:color="auto"/>
          </w:divBdr>
        </w:div>
        <w:div w:id="1557669393">
          <w:marLeft w:val="360"/>
          <w:marRight w:val="0"/>
          <w:marTop w:val="200"/>
          <w:marBottom w:val="0"/>
          <w:divBdr>
            <w:top w:val="none" w:sz="0" w:space="0" w:color="auto"/>
            <w:left w:val="none" w:sz="0" w:space="0" w:color="auto"/>
            <w:bottom w:val="none" w:sz="0" w:space="0" w:color="auto"/>
            <w:right w:val="none" w:sz="0" w:space="0" w:color="auto"/>
          </w:divBdr>
        </w:div>
        <w:div w:id="1483037500">
          <w:marLeft w:val="360"/>
          <w:marRight w:val="0"/>
          <w:marTop w:val="200"/>
          <w:marBottom w:val="0"/>
          <w:divBdr>
            <w:top w:val="none" w:sz="0" w:space="0" w:color="auto"/>
            <w:left w:val="none" w:sz="0" w:space="0" w:color="auto"/>
            <w:bottom w:val="none" w:sz="0" w:space="0" w:color="auto"/>
            <w:right w:val="none" w:sz="0" w:space="0" w:color="auto"/>
          </w:divBdr>
        </w:div>
      </w:divsChild>
    </w:div>
    <w:div w:id="946157513">
      <w:bodyDiv w:val="1"/>
      <w:marLeft w:val="0"/>
      <w:marRight w:val="0"/>
      <w:marTop w:val="0"/>
      <w:marBottom w:val="0"/>
      <w:divBdr>
        <w:top w:val="none" w:sz="0" w:space="0" w:color="auto"/>
        <w:left w:val="none" w:sz="0" w:space="0" w:color="auto"/>
        <w:bottom w:val="none" w:sz="0" w:space="0" w:color="auto"/>
        <w:right w:val="none" w:sz="0" w:space="0" w:color="auto"/>
      </w:divBdr>
      <w:divsChild>
        <w:div w:id="1208184474">
          <w:marLeft w:val="360"/>
          <w:marRight w:val="0"/>
          <w:marTop w:val="200"/>
          <w:marBottom w:val="0"/>
          <w:divBdr>
            <w:top w:val="none" w:sz="0" w:space="0" w:color="auto"/>
            <w:left w:val="none" w:sz="0" w:space="0" w:color="auto"/>
            <w:bottom w:val="none" w:sz="0" w:space="0" w:color="auto"/>
            <w:right w:val="none" w:sz="0" w:space="0" w:color="auto"/>
          </w:divBdr>
        </w:div>
        <w:div w:id="457720801">
          <w:marLeft w:val="360"/>
          <w:marRight w:val="0"/>
          <w:marTop w:val="200"/>
          <w:marBottom w:val="0"/>
          <w:divBdr>
            <w:top w:val="none" w:sz="0" w:space="0" w:color="auto"/>
            <w:left w:val="none" w:sz="0" w:space="0" w:color="auto"/>
            <w:bottom w:val="none" w:sz="0" w:space="0" w:color="auto"/>
            <w:right w:val="none" w:sz="0" w:space="0" w:color="auto"/>
          </w:divBdr>
        </w:div>
      </w:divsChild>
    </w:div>
    <w:div w:id="1026102180">
      <w:bodyDiv w:val="1"/>
      <w:marLeft w:val="0"/>
      <w:marRight w:val="0"/>
      <w:marTop w:val="0"/>
      <w:marBottom w:val="0"/>
      <w:divBdr>
        <w:top w:val="none" w:sz="0" w:space="0" w:color="auto"/>
        <w:left w:val="none" w:sz="0" w:space="0" w:color="auto"/>
        <w:bottom w:val="none" w:sz="0" w:space="0" w:color="auto"/>
        <w:right w:val="none" w:sz="0" w:space="0" w:color="auto"/>
      </w:divBdr>
    </w:div>
    <w:div w:id="1222978649">
      <w:bodyDiv w:val="1"/>
      <w:marLeft w:val="0"/>
      <w:marRight w:val="0"/>
      <w:marTop w:val="0"/>
      <w:marBottom w:val="0"/>
      <w:divBdr>
        <w:top w:val="none" w:sz="0" w:space="0" w:color="auto"/>
        <w:left w:val="none" w:sz="0" w:space="0" w:color="auto"/>
        <w:bottom w:val="none" w:sz="0" w:space="0" w:color="auto"/>
        <w:right w:val="none" w:sz="0" w:space="0" w:color="auto"/>
      </w:divBdr>
      <w:divsChild>
        <w:div w:id="433405214">
          <w:marLeft w:val="360"/>
          <w:marRight w:val="0"/>
          <w:marTop w:val="200"/>
          <w:marBottom w:val="0"/>
          <w:divBdr>
            <w:top w:val="none" w:sz="0" w:space="0" w:color="auto"/>
            <w:left w:val="none" w:sz="0" w:space="0" w:color="auto"/>
            <w:bottom w:val="none" w:sz="0" w:space="0" w:color="auto"/>
            <w:right w:val="none" w:sz="0" w:space="0" w:color="auto"/>
          </w:divBdr>
        </w:div>
        <w:div w:id="607473017">
          <w:marLeft w:val="360"/>
          <w:marRight w:val="0"/>
          <w:marTop w:val="200"/>
          <w:marBottom w:val="0"/>
          <w:divBdr>
            <w:top w:val="none" w:sz="0" w:space="0" w:color="auto"/>
            <w:left w:val="none" w:sz="0" w:space="0" w:color="auto"/>
            <w:bottom w:val="none" w:sz="0" w:space="0" w:color="auto"/>
            <w:right w:val="none" w:sz="0" w:space="0" w:color="auto"/>
          </w:divBdr>
        </w:div>
        <w:div w:id="1623418599">
          <w:marLeft w:val="360"/>
          <w:marRight w:val="0"/>
          <w:marTop w:val="200"/>
          <w:marBottom w:val="0"/>
          <w:divBdr>
            <w:top w:val="none" w:sz="0" w:space="0" w:color="auto"/>
            <w:left w:val="none" w:sz="0" w:space="0" w:color="auto"/>
            <w:bottom w:val="none" w:sz="0" w:space="0" w:color="auto"/>
            <w:right w:val="none" w:sz="0" w:space="0" w:color="auto"/>
          </w:divBdr>
        </w:div>
      </w:divsChild>
    </w:div>
    <w:div w:id="1953899839">
      <w:bodyDiv w:val="1"/>
      <w:marLeft w:val="0"/>
      <w:marRight w:val="0"/>
      <w:marTop w:val="0"/>
      <w:marBottom w:val="0"/>
      <w:divBdr>
        <w:top w:val="none" w:sz="0" w:space="0" w:color="auto"/>
        <w:left w:val="none" w:sz="0" w:space="0" w:color="auto"/>
        <w:bottom w:val="none" w:sz="0" w:space="0" w:color="auto"/>
        <w:right w:val="none" w:sz="0" w:space="0" w:color="auto"/>
      </w:divBdr>
      <w:divsChild>
        <w:div w:id="748234375">
          <w:marLeft w:val="360"/>
          <w:marRight w:val="0"/>
          <w:marTop w:val="200"/>
          <w:marBottom w:val="0"/>
          <w:divBdr>
            <w:top w:val="none" w:sz="0" w:space="0" w:color="auto"/>
            <w:left w:val="none" w:sz="0" w:space="0" w:color="auto"/>
            <w:bottom w:val="none" w:sz="0" w:space="0" w:color="auto"/>
            <w:right w:val="none" w:sz="0" w:space="0" w:color="auto"/>
          </w:divBdr>
        </w:div>
        <w:div w:id="1065685737">
          <w:marLeft w:val="360"/>
          <w:marRight w:val="0"/>
          <w:marTop w:val="200"/>
          <w:marBottom w:val="0"/>
          <w:divBdr>
            <w:top w:val="none" w:sz="0" w:space="0" w:color="auto"/>
            <w:left w:val="none" w:sz="0" w:space="0" w:color="auto"/>
            <w:bottom w:val="none" w:sz="0" w:space="0" w:color="auto"/>
            <w:right w:val="none" w:sz="0" w:space="0" w:color="auto"/>
          </w:divBdr>
        </w:div>
      </w:divsChild>
    </w:div>
    <w:div w:id="2011908530">
      <w:bodyDiv w:val="1"/>
      <w:marLeft w:val="0"/>
      <w:marRight w:val="0"/>
      <w:marTop w:val="0"/>
      <w:marBottom w:val="0"/>
      <w:divBdr>
        <w:top w:val="none" w:sz="0" w:space="0" w:color="auto"/>
        <w:left w:val="none" w:sz="0" w:space="0" w:color="auto"/>
        <w:bottom w:val="none" w:sz="0" w:space="0" w:color="auto"/>
        <w:right w:val="none" w:sz="0" w:space="0" w:color="auto"/>
      </w:divBdr>
      <w:divsChild>
        <w:div w:id="172306398">
          <w:marLeft w:val="360"/>
          <w:marRight w:val="0"/>
          <w:marTop w:val="200"/>
          <w:marBottom w:val="0"/>
          <w:divBdr>
            <w:top w:val="none" w:sz="0" w:space="0" w:color="auto"/>
            <w:left w:val="none" w:sz="0" w:space="0" w:color="auto"/>
            <w:bottom w:val="none" w:sz="0" w:space="0" w:color="auto"/>
            <w:right w:val="none" w:sz="0" w:space="0" w:color="auto"/>
          </w:divBdr>
        </w:div>
        <w:div w:id="1039361053">
          <w:marLeft w:val="360"/>
          <w:marRight w:val="0"/>
          <w:marTop w:val="200"/>
          <w:marBottom w:val="0"/>
          <w:divBdr>
            <w:top w:val="none" w:sz="0" w:space="0" w:color="auto"/>
            <w:left w:val="none" w:sz="0" w:space="0" w:color="auto"/>
            <w:bottom w:val="none" w:sz="0" w:space="0" w:color="auto"/>
            <w:right w:val="none" w:sz="0" w:space="0" w:color="auto"/>
          </w:divBdr>
        </w:div>
        <w:div w:id="394545646">
          <w:marLeft w:val="360"/>
          <w:marRight w:val="0"/>
          <w:marTop w:val="200"/>
          <w:marBottom w:val="0"/>
          <w:divBdr>
            <w:top w:val="none" w:sz="0" w:space="0" w:color="auto"/>
            <w:left w:val="none" w:sz="0" w:space="0" w:color="auto"/>
            <w:bottom w:val="none" w:sz="0" w:space="0" w:color="auto"/>
            <w:right w:val="none" w:sz="0" w:space="0" w:color="auto"/>
          </w:divBdr>
        </w:div>
        <w:div w:id="473261609">
          <w:marLeft w:val="360"/>
          <w:marRight w:val="0"/>
          <w:marTop w:val="200"/>
          <w:marBottom w:val="0"/>
          <w:divBdr>
            <w:top w:val="none" w:sz="0" w:space="0" w:color="auto"/>
            <w:left w:val="none" w:sz="0" w:space="0" w:color="auto"/>
            <w:bottom w:val="none" w:sz="0" w:space="0" w:color="auto"/>
            <w:right w:val="none" w:sz="0" w:space="0" w:color="auto"/>
          </w:divBdr>
        </w:div>
        <w:div w:id="1742366611">
          <w:marLeft w:val="360"/>
          <w:marRight w:val="0"/>
          <w:marTop w:val="200"/>
          <w:marBottom w:val="0"/>
          <w:divBdr>
            <w:top w:val="none" w:sz="0" w:space="0" w:color="auto"/>
            <w:left w:val="none" w:sz="0" w:space="0" w:color="auto"/>
            <w:bottom w:val="none" w:sz="0" w:space="0" w:color="auto"/>
            <w:right w:val="none" w:sz="0" w:space="0" w:color="auto"/>
          </w:divBdr>
        </w:div>
        <w:div w:id="743725395">
          <w:marLeft w:val="360"/>
          <w:marRight w:val="0"/>
          <w:marTop w:val="200"/>
          <w:marBottom w:val="0"/>
          <w:divBdr>
            <w:top w:val="none" w:sz="0" w:space="0" w:color="auto"/>
            <w:left w:val="none" w:sz="0" w:space="0" w:color="auto"/>
            <w:bottom w:val="none" w:sz="0" w:space="0" w:color="auto"/>
            <w:right w:val="none" w:sz="0" w:space="0" w:color="auto"/>
          </w:divBdr>
        </w:div>
      </w:divsChild>
    </w:div>
    <w:div w:id="2023820475">
      <w:bodyDiv w:val="1"/>
      <w:marLeft w:val="0"/>
      <w:marRight w:val="0"/>
      <w:marTop w:val="0"/>
      <w:marBottom w:val="0"/>
      <w:divBdr>
        <w:top w:val="none" w:sz="0" w:space="0" w:color="auto"/>
        <w:left w:val="none" w:sz="0" w:space="0" w:color="auto"/>
        <w:bottom w:val="none" w:sz="0" w:space="0" w:color="auto"/>
        <w:right w:val="none" w:sz="0" w:space="0" w:color="auto"/>
      </w:divBdr>
      <w:divsChild>
        <w:div w:id="1778064158">
          <w:marLeft w:val="360"/>
          <w:marRight w:val="0"/>
          <w:marTop w:val="200"/>
          <w:marBottom w:val="0"/>
          <w:divBdr>
            <w:top w:val="none" w:sz="0" w:space="0" w:color="auto"/>
            <w:left w:val="none" w:sz="0" w:space="0" w:color="auto"/>
            <w:bottom w:val="none" w:sz="0" w:space="0" w:color="auto"/>
            <w:right w:val="none" w:sz="0" w:space="0" w:color="auto"/>
          </w:divBdr>
        </w:div>
        <w:div w:id="1461651404">
          <w:marLeft w:val="360"/>
          <w:marRight w:val="0"/>
          <w:marTop w:val="200"/>
          <w:marBottom w:val="0"/>
          <w:divBdr>
            <w:top w:val="none" w:sz="0" w:space="0" w:color="auto"/>
            <w:left w:val="none" w:sz="0" w:space="0" w:color="auto"/>
            <w:bottom w:val="none" w:sz="0" w:space="0" w:color="auto"/>
            <w:right w:val="none" w:sz="0" w:space="0" w:color="auto"/>
          </w:divBdr>
        </w:div>
        <w:div w:id="1043479671">
          <w:marLeft w:val="360"/>
          <w:marRight w:val="0"/>
          <w:marTop w:val="200"/>
          <w:marBottom w:val="0"/>
          <w:divBdr>
            <w:top w:val="none" w:sz="0" w:space="0" w:color="auto"/>
            <w:left w:val="none" w:sz="0" w:space="0" w:color="auto"/>
            <w:bottom w:val="none" w:sz="0" w:space="0" w:color="auto"/>
            <w:right w:val="none" w:sz="0" w:space="0" w:color="auto"/>
          </w:divBdr>
        </w:div>
        <w:div w:id="1462649832">
          <w:marLeft w:val="360"/>
          <w:marRight w:val="0"/>
          <w:marTop w:val="200"/>
          <w:marBottom w:val="0"/>
          <w:divBdr>
            <w:top w:val="none" w:sz="0" w:space="0" w:color="auto"/>
            <w:left w:val="none" w:sz="0" w:space="0" w:color="auto"/>
            <w:bottom w:val="none" w:sz="0" w:space="0" w:color="auto"/>
            <w:right w:val="none" w:sz="0" w:space="0" w:color="auto"/>
          </w:divBdr>
        </w:div>
        <w:div w:id="3006236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Tafadzwa Muvingi</dc:creator>
  <cp:keywords/>
  <dc:description/>
  <cp:lastModifiedBy>Tafadzwa Muvingi</cp:lastModifiedBy>
  <cp:revision>11</cp:revision>
  <dcterms:created xsi:type="dcterms:W3CDTF">2021-09-21T06:19:00Z</dcterms:created>
  <dcterms:modified xsi:type="dcterms:W3CDTF">2021-09-21T08:30:00Z</dcterms:modified>
</cp:coreProperties>
</file>